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BA4" w:rsidRPr="0036486F" w:rsidRDefault="0036486F" w:rsidP="0036486F">
      <w:pPr>
        <w:jc w:val="left"/>
        <w:rPr>
          <w:rFonts w:ascii="Arial" w:hAnsi="Arial"/>
          <w:color w:val="000000" w:themeColor="text1"/>
          <w:szCs w:val="24"/>
          <w:shd w:val="clear" w:color="auto" w:fill="FFFFFF"/>
        </w:rPr>
      </w:pPr>
      <w:r w:rsidRPr="00184B6A">
        <w:rPr>
          <w:rFonts w:ascii="Arial" w:hAnsi="Arial"/>
          <w:b/>
          <w:bCs/>
          <w:color w:val="000000" w:themeColor="text1"/>
          <w:sz w:val="40"/>
          <w:szCs w:val="40"/>
          <w:highlight w:val="yellow"/>
          <w:shd w:val="clear" w:color="auto" w:fill="FFFFFF"/>
        </w:rPr>
        <w:t>Slovenija</w:t>
      </w: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 (uradno ime: </w:t>
      </w:r>
      <w:r w:rsidRPr="00184B6A">
        <w:rPr>
          <w:rFonts w:ascii="Arial" w:hAnsi="Arial"/>
          <w:b/>
          <w:bCs/>
          <w:color w:val="000000" w:themeColor="text1"/>
          <w:szCs w:val="24"/>
          <w:highlight w:val="yellow"/>
          <w:shd w:val="clear" w:color="auto" w:fill="FFFFFF"/>
        </w:rPr>
        <w:t>Republika Slovenija</w:t>
      </w: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)</w:t>
      </w:r>
    </w:p>
    <w:p w:rsidR="0036486F" w:rsidRPr="00184B6A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Slovenija meji na zahodu z </w:t>
      </w:r>
      <w:hyperlink r:id="rId5" w:tooltip="Italija" w:history="1">
        <w:r w:rsidRPr="00184B6A">
          <w:rPr>
            <w:rFonts w:ascii="Arial" w:hAnsi="Arial"/>
            <w:color w:val="000000" w:themeColor="text1"/>
            <w:szCs w:val="24"/>
            <w:highlight w:val="yellow"/>
            <w:shd w:val="clear" w:color="auto" w:fill="FFFFFF"/>
          </w:rPr>
          <w:t>Italijo</w:t>
        </w:r>
      </w:hyperlink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, na severu z </w:t>
      </w:r>
      <w:hyperlink r:id="rId6" w:tooltip="Avstrija" w:history="1">
        <w:r w:rsidRPr="00184B6A">
          <w:rPr>
            <w:rFonts w:ascii="Arial" w:hAnsi="Arial"/>
            <w:color w:val="000000" w:themeColor="text1"/>
            <w:szCs w:val="24"/>
            <w:highlight w:val="yellow"/>
            <w:shd w:val="clear" w:color="auto" w:fill="FFFFFF"/>
          </w:rPr>
          <w:t>Avstrijo</w:t>
        </w:r>
      </w:hyperlink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, na severovzhodu z </w:t>
      </w:r>
      <w:hyperlink r:id="rId7" w:tooltip="Madžarska" w:history="1">
        <w:r w:rsidRPr="00184B6A">
          <w:rPr>
            <w:rFonts w:ascii="Arial" w:hAnsi="Arial"/>
            <w:color w:val="000000" w:themeColor="text1"/>
            <w:szCs w:val="24"/>
            <w:highlight w:val="yellow"/>
            <w:shd w:val="clear" w:color="auto" w:fill="FFFFFF"/>
          </w:rPr>
          <w:t>Madžarsko</w:t>
        </w:r>
      </w:hyperlink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 in na vzhodu in jugu s </w:t>
      </w:r>
      <w:hyperlink r:id="rId8" w:history="1">
        <w:r w:rsidRPr="00184B6A">
          <w:rPr>
            <w:rFonts w:ascii="Arial" w:hAnsi="Arial"/>
            <w:color w:val="000000" w:themeColor="text1"/>
            <w:szCs w:val="24"/>
            <w:highlight w:val="yellow"/>
            <w:shd w:val="clear" w:color="auto" w:fill="FFFFFF"/>
          </w:rPr>
          <w:t>Hrvaško</w:t>
        </w:r>
      </w:hyperlink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.</w:t>
      </w:r>
    </w:p>
    <w:p w:rsidR="0036486F" w:rsidRPr="0036486F" w:rsidRDefault="0036486F" w:rsidP="0036486F">
      <w:pPr>
        <w:pStyle w:val="Odstavekseznama"/>
        <w:jc w:val="left"/>
        <w:rPr>
          <w:rFonts w:ascii="Arial" w:hAnsi="Arial"/>
          <w:color w:val="000000" w:themeColor="text1"/>
          <w:szCs w:val="24"/>
          <w:shd w:val="clear" w:color="auto" w:fill="FFFFFF"/>
        </w:rPr>
      </w:pPr>
      <w:r w:rsidRPr="0036486F">
        <w:rPr>
          <w:rFonts w:ascii="Arial" w:hAnsi="Arial"/>
          <w:color w:val="000000" w:themeColor="text1"/>
          <w:szCs w:val="24"/>
          <w:shd w:val="clear" w:color="auto" w:fill="FFFFFF"/>
        </w:rPr>
        <w:t> </w:t>
      </w:r>
    </w:p>
    <w:p w:rsidR="0036486F" w:rsidRPr="00184B6A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 xml:space="preserve">Površina 20.271 km² uvršča Slovenijo med srednje velike evropske države. </w:t>
      </w:r>
    </w:p>
    <w:p w:rsidR="0036486F" w:rsidRPr="0036486F" w:rsidRDefault="0036486F" w:rsidP="0036486F">
      <w:pPr>
        <w:pStyle w:val="Odstavekseznama"/>
        <w:jc w:val="left"/>
        <w:rPr>
          <w:rFonts w:ascii="Arial" w:hAnsi="Arial"/>
          <w:color w:val="000000" w:themeColor="text1"/>
          <w:szCs w:val="24"/>
          <w:shd w:val="clear" w:color="auto" w:fill="FFFFFF"/>
        </w:rPr>
      </w:pPr>
    </w:p>
    <w:p w:rsidR="0036486F" w:rsidRPr="0036486F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shd w:val="clear" w:color="auto" w:fill="FFFFFF"/>
        </w:rPr>
      </w:pPr>
      <w:r w:rsidRPr="0036486F">
        <w:rPr>
          <w:rFonts w:ascii="Arial" w:hAnsi="Arial"/>
          <w:color w:val="000000" w:themeColor="text1"/>
          <w:szCs w:val="24"/>
          <w:shd w:val="clear" w:color="auto" w:fill="FFFFFF"/>
        </w:rPr>
        <w:t>Dolžina državne meje znaša 1.382 km, od tega je 921 km kopenske, 413 km rečne in 48 km morske meje. </w:t>
      </w:r>
    </w:p>
    <w:p w:rsidR="0036486F" w:rsidRPr="0036486F" w:rsidRDefault="0036486F" w:rsidP="0036486F">
      <w:pPr>
        <w:pStyle w:val="Odstavekseznama"/>
        <w:jc w:val="left"/>
        <w:rPr>
          <w:color w:val="000000" w:themeColor="text1"/>
          <w:szCs w:val="24"/>
        </w:rPr>
      </w:pPr>
    </w:p>
    <w:p w:rsidR="0036486F" w:rsidRPr="0036486F" w:rsidRDefault="00184B6A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shd w:val="clear" w:color="auto" w:fill="FFFFFF"/>
        </w:rPr>
      </w:pPr>
      <w:hyperlink r:id="rId9" w:tooltip="Slovenska obala" w:history="1">
        <w:r w:rsidR="0036486F" w:rsidRPr="0036486F">
          <w:rPr>
            <w:rFonts w:ascii="Arial" w:hAnsi="Arial"/>
            <w:color w:val="000000" w:themeColor="text1"/>
            <w:szCs w:val="24"/>
            <w:shd w:val="clear" w:color="auto" w:fill="FFFFFF"/>
          </w:rPr>
          <w:t>Slovenska obala</w:t>
        </w:r>
      </w:hyperlink>
      <w:r w:rsidR="0036486F" w:rsidRPr="0036486F">
        <w:rPr>
          <w:rFonts w:ascii="Arial" w:hAnsi="Arial"/>
          <w:color w:val="000000" w:themeColor="text1"/>
          <w:szCs w:val="24"/>
          <w:shd w:val="clear" w:color="auto" w:fill="FFFFFF"/>
        </w:rPr>
        <w:t> </w:t>
      </w:r>
      <w:hyperlink r:id="rId10" w:tooltip="Jadransko morje" w:history="1">
        <w:r w:rsidR="0036486F" w:rsidRPr="0036486F">
          <w:rPr>
            <w:rFonts w:ascii="Arial" w:hAnsi="Arial"/>
            <w:color w:val="000000" w:themeColor="text1"/>
            <w:szCs w:val="24"/>
            <w:shd w:val="clear" w:color="auto" w:fill="FFFFFF"/>
          </w:rPr>
          <w:t>Jadranskega morja</w:t>
        </w:r>
      </w:hyperlink>
      <w:r w:rsidR="0036486F" w:rsidRPr="0036486F">
        <w:rPr>
          <w:rFonts w:ascii="Arial" w:hAnsi="Arial"/>
          <w:color w:val="000000" w:themeColor="text1"/>
          <w:szCs w:val="24"/>
          <w:shd w:val="clear" w:color="auto" w:fill="FFFFFF"/>
        </w:rPr>
        <w:t xml:space="preserve"> je dolga 46,6 km. </w:t>
      </w:r>
    </w:p>
    <w:p w:rsidR="0036486F" w:rsidRPr="0036486F" w:rsidRDefault="0036486F" w:rsidP="0036486F">
      <w:pPr>
        <w:pStyle w:val="Odstavekseznama"/>
        <w:jc w:val="left"/>
        <w:rPr>
          <w:rFonts w:ascii="Arial" w:hAnsi="Arial"/>
          <w:color w:val="000000" w:themeColor="text1"/>
          <w:szCs w:val="24"/>
          <w:shd w:val="clear" w:color="auto" w:fill="FFFFFF"/>
        </w:rPr>
      </w:pPr>
    </w:p>
    <w:p w:rsidR="0036486F" w:rsidRPr="00184B6A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Glavno mesto je </w:t>
      </w:r>
      <w:hyperlink r:id="rId11" w:tooltip="Ljubljana" w:history="1">
        <w:r w:rsidRPr="00184B6A">
          <w:rPr>
            <w:rFonts w:ascii="Arial" w:hAnsi="Arial"/>
            <w:color w:val="000000" w:themeColor="text1"/>
            <w:szCs w:val="24"/>
            <w:highlight w:val="yellow"/>
            <w:shd w:val="clear" w:color="auto" w:fill="FFFFFF"/>
          </w:rPr>
          <w:t>Ljubljana</w:t>
        </w:r>
      </w:hyperlink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, ki je gospodarsko, kulturno in politično središče.</w:t>
      </w:r>
    </w:p>
    <w:p w:rsidR="0036486F" w:rsidRPr="00184B6A" w:rsidRDefault="0036486F" w:rsidP="0036486F">
      <w:pPr>
        <w:pStyle w:val="Odstavekseznama"/>
        <w:jc w:val="left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</w:p>
    <w:p w:rsidR="0036486F" w:rsidRPr="00184B6A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Najvišji vrh je </w:t>
      </w:r>
      <w:hyperlink r:id="rId12" w:tooltip="Triglav" w:history="1">
        <w:r w:rsidRPr="00184B6A">
          <w:rPr>
            <w:rFonts w:ascii="Arial" w:hAnsi="Arial"/>
            <w:color w:val="000000" w:themeColor="text1"/>
            <w:szCs w:val="24"/>
            <w:highlight w:val="yellow"/>
            <w:shd w:val="clear" w:color="auto" w:fill="FFFFFF"/>
          </w:rPr>
          <w:t>Triglav</w:t>
        </w:r>
      </w:hyperlink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 (2864 m).</w:t>
      </w:r>
    </w:p>
    <w:p w:rsidR="0036486F" w:rsidRPr="00184B6A" w:rsidRDefault="0036486F" w:rsidP="0036486F">
      <w:pPr>
        <w:pStyle w:val="Odstavekseznama"/>
        <w:jc w:val="left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</w:p>
    <w:p w:rsidR="0036486F" w:rsidRPr="00184B6A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Glede na popis iz leta 2011 ima Slovenija 2.050.189 prebivalcev. </w:t>
      </w:r>
    </w:p>
    <w:p w:rsidR="0036486F" w:rsidRPr="0036486F" w:rsidRDefault="0036486F" w:rsidP="0036486F">
      <w:pPr>
        <w:pStyle w:val="Odstavekseznama"/>
        <w:jc w:val="left"/>
        <w:rPr>
          <w:color w:val="000000" w:themeColor="text1"/>
          <w:szCs w:val="24"/>
        </w:rPr>
      </w:pPr>
    </w:p>
    <w:p w:rsidR="0036486F" w:rsidRPr="0036486F" w:rsidRDefault="00184B6A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shd w:val="clear" w:color="auto" w:fill="FFFFFF"/>
        </w:rPr>
      </w:pPr>
      <w:hyperlink r:id="rId13" w:tooltip="Slovenci" w:history="1">
        <w:r w:rsidR="0036486F" w:rsidRPr="00184B6A">
          <w:rPr>
            <w:rFonts w:ascii="Arial" w:hAnsi="Arial"/>
            <w:color w:val="000000" w:themeColor="text1"/>
            <w:szCs w:val="24"/>
            <w:highlight w:val="yellow"/>
            <w:shd w:val="clear" w:color="auto" w:fill="FFFFFF"/>
          </w:rPr>
          <w:t>Slovenci</w:t>
        </w:r>
      </w:hyperlink>
      <w:r w:rsidR="0036486F"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 predstavljajo 83 % državljanov,</w:t>
      </w:r>
      <w:r w:rsidR="0036486F" w:rsidRPr="0036486F">
        <w:rPr>
          <w:rFonts w:ascii="Arial" w:hAnsi="Arial"/>
          <w:color w:val="000000" w:themeColor="text1"/>
          <w:szCs w:val="24"/>
          <w:shd w:val="clear" w:color="auto" w:fill="FFFFFF"/>
        </w:rPr>
        <w:t xml:space="preserve"> medtem ko so največji delež z ustavo predpisanih narodnih manjšin </w:t>
      </w:r>
      <w:hyperlink r:id="rId14" w:tooltip="Madžari" w:history="1">
        <w:r w:rsidR="0036486F" w:rsidRPr="0036486F">
          <w:rPr>
            <w:rFonts w:ascii="Arial" w:hAnsi="Arial"/>
            <w:color w:val="000000" w:themeColor="text1"/>
            <w:szCs w:val="24"/>
            <w:shd w:val="clear" w:color="auto" w:fill="FFFFFF"/>
          </w:rPr>
          <w:t>Madžari</w:t>
        </w:r>
      </w:hyperlink>
      <w:r w:rsidR="0036486F" w:rsidRPr="0036486F">
        <w:rPr>
          <w:rFonts w:ascii="Arial" w:hAnsi="Arial"/>
          <w:color w:val="000000" w:themeColor="text1"/>
          <w:szCs w:val="24"/>
          <w:shd w:val="clear" w:color="auto" w:fill="FFFFFF"/>
        </w:rPr>
        <w:t> (0,32 %), </w:t>
      </w:r>
      <w:hyperlink r:id="rId15" w:tooltip="Italijani" w:history="1">
        <w:r w:rsidR="0036486F" w:rsidRPr="0036486F">
          <w:rPr>
            <w:rFonts w:ascii="Arial" w:hAnsi="Arial"/>
            <w:color w:val="000000" w:themeColor="text1"/>
            <w:szCs w:val="24"/>
            <w:shd w:val="clear" w:color="auto" w:fill="FFFFFF"/>
          </w:rPr>
          <w:t>Italijani</w:t>
        </w:r>
      </w:hyperlink>
      <w:r w:rsidR="0036486F" w:rsidRPr="0036486F">
        <w:rPr>
          <w:rFonts w:ascii="Arial" w:hAnsi="Arial"/>
          <w:color w:val="000000" w:themeColor="text1"/>
          <w:szCs w:val="24"/>
          <w:shd w:val="clear" w:color="auto" w:fill="FFFFFF"/>
        </w:rPr>
        <w:t> (0,11 %) in </w:t>
      </w:r>
      <w:hyperlink r:id="rId16" w:tooltip="Romi" w:history="1">
        <w:r w:rsidR="0036486F" w:rsidRPr="0036486F">
          <w:rPr>
            <w:rFonts w:ascii="Arial" w:hAnsi="Arial"/>
            <w:color w:val="000000" w:themeColor="text1"/>
            <w:szCs w:val="24"/>
            <w:shd w:val="clear" w:color="auto" w:fill="FFFFFF"/>
          </w:rPr>
          <w:t>Romi</w:t>
        </w:r>
      </w:hyperlink>
      <w:r w:rsidR="0036486F" w:rsidRPr="0036486F">
        <w:rPr>
          <w:rFonts w:ascii="Arial" w:hAnsi="Arial"/>
          <w:color w:val="000000" w:themeColor="text1"/>
          <w:szCs w:val="24"/>
          <w:shd w:val="clear" w:color="auto" w:fill="FFFFFF"/>
        </w:rPr>
        <w:t> (0,17 %). </w:t>
      </w:r>
    </w:p>
    <w:p w:rsidR="0036486F" w:rsidRPr="0036486F" w:rsidRDefault="0036486F" w:rsidP="0036486F">
      <w:pPr>
        <w:pStyle w:val="Odstavekseznama"/>
        <w:rPr>
          <w:rFonts w:ascii="Arial" w:hAnsi="Arial"/>
          <w:color w:val="000000" w:themeColor="text1"/>
          <w:szCs w:val="24"/>
          <w:shd w:val="clear" w:color="auto" w:fill="FFFFFF"/>
        </w:rPr>
      </w:pPr>
    </w:p>
    <w:p w:rsidR="0036486F" w:rsidRPr="00184B6A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Slovenija je svojo državnost utemeljila s </w:t>
      </w:r>
      <w:hyperlink r:id="rId17" w:tooltip="Plebiscit o samostojnosti Slovenije" w:history="1">
        <w:r w:rsidRPr="00184B6A">
          <w:rPr>
            <w:rFonts w:ascii="Arial" w:hAnsi="Arial"/>
            <w:color w:val="000000" w:themeColor="text1"/>
            <w:szCs w:val="24"/>
            <w:highlight w:val="yellow"/>
            <w:shd w:val="clear" w:color="auto" w:fill="FFFFFF"/>
          </w:rPr>
          <w:t>plebiscitom o samostojnosti</w:t>
        </w:r>
      </w:hyperlink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 23. decembra 1990 in jo ubranila z </w:t>
      </w:r>
      <w:hyperlink r:id="rId18" w:tooltip="Slovenska osamosvojitvena vojna" w:history="1">
        <w:r w:rsidRPr="00184B6A">
          <w:rPr>
            <w:rFonts w:ascii="Arial" w:hAnsi="Arial"/>
            <w:color w:val="000000" w:themeColor="text1"/>
            <w:szCs w:val="24"/>
            <w:highlight w:val="yellow"/>
            <w:shd w:val="clear" w:color="auto" w:fill="FFFFFF"/>
          </w:rPr>
          <w:t>osamosvojitveno vojno</w:t>
        </w:r>
      </w:hyperlink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, potem ko je 25. junija 1991 </w:t>
      </w:r>
      <w:hyperlink r:id="rId19" w:tooltip="Deklaracija o neodvisnosti Slovenije" w:history="1">
        <w:r w:rsidRPr="00184B6A">
          <w:rPr>
            <w:rFonts w:ascii="Arial" w:hAnsi="Arial"/>
            <w:color w:val="000000" w:themeColor="text1"/>
            <w:szCs w:val="24"/>
            <w:highlight w:val="yellow"/>
            <w:shd w:val="clear" w:color="auto" w:fill="FFFFFF"/>
          </w:rPr>
          <w:t>razglasila neodvisnost</w:t>
        </w:r>
      </w:hyperlink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 xml:space="preserve">. </w:t>
      </w:r>
    </w:p>
    <w:p w:rsidR="0036486F" w:rsidRPr="00184B6A" w:rsidRDefault="0036486F" w:rsidP="0036486F">
      <w:pPr>
        <w:pStyle w:val="Odstavekseznama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</w:p>
    <w:p w:rsidR="0036486F" w:rsidRPr="00184B6A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Po politični ureditvi je Slovenija </w:t>
      </w:r>
      <w:hyperlink r:id="rId20" w:tooltip="Parlamentarna demokracija" w:history="1">
        <w:r w:rsidRPr="00184B6A">
          <w:rPr>
            <w:rFonts w:ascii="Arial" w:hAnsi="Arial"/>
            <w:color w:val="000000" w:themeColor="text1"/>
            <w:szCs w:val="24"/>
            <w:highlight w:val="yellow"/>
            <w:shd w:val="clear" w:color="auto" w:fill="FFFFFF"/>
          </w:rPr>
          <w:t>parlamentarna demokracija</w:t>
        </w:r>
      </w:hyperlink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 xml:space="preserve">. </w:t>
      </w:r>
    </w:p>
    <w:p w:rsidR="0036486F" w:rsidRPr="0036486F" w:rsidRDefault="0036486F" w:rsidP="0036486F">
      <w:pPr>
        <w:pStyle w:val="Odstavekseznama"/>
        <w:rPr>
          <w:rFonts w:ascii="Arial" w:hAnsi="Arial"/>
          <w:color w:val="000000" w:themeColor="text1"/>
          <w:szCs w:val="24"/>
          <w:shd w:val="clear" w:color="auto" w:fill="FFFFFF"/>
        </w:rPr>
      </w:pPr>
    </w:p>
    <w:p w:rsidR="0036486F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shd w:val="clear" w:color="auto" w:fill="FFFFFF"/>
        </w:rPr>
      </w:pPr>
      <w:r w:rsidRPr="0036486F">
        <w:rPr>
          <w:rFonts w:ascii="Arial" w:hAnsi="Arial"/>
          <w:color w:val="000000" w:themeColor="text1"/>
          <w:szCs w:val="24"/>
          <w:shd w:val="clear" w:color="auto" w:fill="FFFFFF"/>
        </w:rPr>
        <w:t>Med članice </w:t>
      </w:r>
      <w:hyperlink r:id="rId21" w:tooltip="Organizacija združenih narodov" w:history="1">
        <w:r w:rsidRPr="0036486F">
          <w:rPr>
            <w:rFonts w:ascii="Arial" w:hAnsi="Arial"/>
            <w:color w:val="000000" w:themeColor="text1"/>
            <w:szCs w:val="24"/>
            <w:shd w:val="clear" w:color="auto" w:fill="FFFFFF"/>
          </w:rPr>
          <w:t>Organizacije Združenih narodov</w:t>
        </w:r>
      </w:hyperlink>
      <w:r w:rsidRPr="0036486F">
        <w:rPr>
          <w:rFonts w:ascii="Arial" w:hAnsi="Arial"/>
          <w:color w:val="000000" w:themeColor="text1"/>
          <w:szCs w:val="24"/>
          <w:shd w:val="clear" w:color="auto" w:fill="FFFFFF"/>
        </w:rPr>
        <w:t> je bila sprejeta 22. maja 1992.</w:t>
      </w:r>
    </w:p>
    <w:p w:rsidR="0036486F" w:rsidRPr="0036486F" w:rsidRDefault="0036486F" w:rsidP="0036486F">
      <w:pPr>
        <w:pStyle w:val="Odstavekseznama"/>
        <w:rPr>
          <w:rFonts w:ascii="Arial" w:hAnsi="Arial"/>
          <w:color w:val="000000" w:themeColor="text1"/>
          <w:szCs w:val="24"/>
          <w:shd w:val="clear" w:color="auto" w:fill="FFFFFF"/>
        </w:rPr>
      </w:pPr>
    </w:p>
    <w:p w:rsidR="0036486F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shd w:val="clear" w:color="auto" w:fill="FFFFFF"/>
        </w:rPr>
      </w:pPr>
      <w:r w:rsidRPr="0036486F">
        <w:rPr>
          <w:rFonts w:ascii="Arial" w:hAnsi="Arial"/>
          <w:color w:val="000000" w:themeColor="text1"/>
          <w:szCs w:val="24"/>
          <w:shd w:val="clear" w:color="auto" w:fill="FFFFFF"/>
        </w:rPr>
        <w:t>Slovenija je članica </w:t>
      </w:r>
      <w:hyperlink r:id="rId22" w:tooltip="Svet Evrope" w:history="1">
        <w:r w:rsidRPr="0036486F">
          <w:rPr>
            <w:rFonts w:ascii="Arial" w:hAnsi="Arial"/>
            <w:color w:val="000000" w:themeColor="text1"/>
            <w:szCs w:val="24"/>
            <w:shd w:val="clear" w:color="auto" w:fill="FFFFFF"/>
          </w:rPr>
          <w:t>Sveta Evrope</w:t>
        </w:r>
      </w:hyperlink>
      <w:r w:rsidRPr="0036486F">
        <w:rPr>
          <w:rFonts w:ascii="Arial" w:hAnsi="Arial"/>
          <w:color w:val="000000" w:themeColor="text1"/>
          <w:szCs w:val="24"/>
          <w:shd w:val="clear" w:color="auto" w:fill="FFFFFF"/>
        </w:rPr>
        <w:t>, </w:t>
      </w:r>
      <w:hyperlink r:id="rId23" w:tooltip="Svetovna trgovinska organizacija" w:history="1">
        <w:r w:rsidRPr="0036486F">
          <w:rPr>
            <w:rFonts w:ascii="Arial" w:hAnsi="Arial"/>
            <w:color w:val="000000" w:themeColor="text1"/>
            <w:szCs w:val="24"/>
            <w:shd w:val="clear" w:color="auto" w:fill="FFFFFF"/>
          </w:rPr>
          <w:t>Svetovne trgovinske organizacije</w:t>
        </w:r>
      </w:hyperlink>
      <w:r w:rsidRPr="0036486F">
        <w:rPr>
          <w:rFonts w:ascii="Arial" w:hAnsi="Arial"/>
          <w:color w:val="000000" w:themeColor="text1"/>
          <w:szCs w:val="24"/>
          <w:shd w:val="clear" w:color="auto" w:fill="FFFFFF"/>
        </w:rPr>
        <w:t>, </w:t>
      </w:r>
      <w:hyperlink r:id="rId24" w:tooltip="Organizacija za varnost in sodelovanje v Evropi" w:history="1">
        <w:r w:rsidRPr="0036486F">
          <w:rPr>
            <w:rFonts w:ascii="Arial" w:hAnsi="Arial"/>
            <w:color w:val="000000" w:themeColor="text1"/>
            <w:szCs w:val="24"/>
            <w:shd w:val="clear" w:color="auto" w:fill="FFFFFF"/>
          </w:rPr>
          <w:t>Organizacije za varnost in sodelovanje v Evropi</w:t>
        </w:r>
      </w:hyperlink>
      <w:r w:rsidRPr="0036486F">
        <w:rPr>
          <w:rFonts w:ascii="Arial" w:hAnsi="Arial"/>
          <w:color w:val="000000" w:themeColor="text1"/>
          <w:szCs w:val="24"/>
          <w:shd w:val="clear" w:color="auto" w:fill="FFFFFF"/>
        </w:rPr>
        <w:t>, zveze </w:t>
      </w:r>
      <w:hyperlink r:id="rId25" w:tooltip="NATO" w:history="1">
        <w:r w:rsidRPr="0036486F">
          <w:rPr>
            <w:rFonts w:ascii="Arial" w:hAnsi="Arial"/>
            <w:color w:val="000000" w:themeColor="text1"/>
            <w:szCs w:val="24"/>
            <w:shd w:val="clear" w:color="auto" w:fill="FFFFFF"/>
          </w:rPr>
          <w:t>NATO</w:t>
        </w:r>
      </w:hyperlink>
      <w:r w:rsidRPr="0036486F">
        <w:rPr>
          <w:rFonts w:ascii="Arial" w:hAnsi="Arial"/>
          <w:color w:val="000000" w:themeColor="text1"/>
          <w:szCs w:val="24"/>
          <w:shd w:val="clear" w:color="auto" w:fill="FFFFFF"/>
        </w:rPr>
        <w:t xml:space="preserve"> ter drugih svetovnih organizacij. </w:t>
      </w:r>
    </w:p>
    <w:p w:rsidR="0036486F" w:rsidRPr="0036486F" w:rsidRDefault="0036486F" w:rsidP="0036486F">
      <w:pPr>
        <w:pStyle w:val="Odstavekseznama"/>
        <w:rPr>
          <w:rFonts w:ascii="Arial" w:hAnsi="Arial"/>
          <w:color w:val="000000" w:themeColor="text1"/>
          <w:szCs w:val="24"/>
          <w:shd w:val="clear" w:color="auto" w:fill="FFFFFF"/>
        </w:rPr>
      </w:pPr>
    </w:p>
    <w:p w:rsidR="0036486F" w:rsidRPr="00184B6A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Leta 2004 je pristopila v </w:t>
      </w:r>
      <w:hyperlink r:id="rId26" w:tooltip="Evropska unija" w:history="1">
        <w:r w:rsidRPr="00184B6A">
          <w:rPr>
            <w:rFonts w:ascii="Arial" w:hAnsi="Arial"/>
            <w:color w:val="000000" w:themeColor="text1"/>
            <w:szCs w:val="24"/>
            <w:highlight w:val="yellow"/>
            <w:shd w:val="clear" w:color="auto" w:fill="FFFFFF"/>
          </w:rPr>
          <w:t>Evropsko unijo</w:t>
        </w:r>
      </w:hyperlink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 xml:space="preserve">. </w:t>
      </w:r>
    </w:p>
    <w:p w:rsidR="0036486F" w:rsidRPr="0036486F" w:rsidRDefault="0036486F" w:rsidP="0036486F">
      <w:pPr>
        <w:pStyle w:val="Odstavekseznama"/>
        <w:rPr>
          <w:rFonts w:ascii="Arial" w:hAnsi="Arial"/>
          <w:color w:val="000000" w:themeColor="text1"/>
          <w:szCs w:val="24"/>
          <w:shd w:val="clear" w:color="auto" w:fill="FFFFFF"/>
        </w:rPr>
      </w:pPr>
    </w:p>
    <w:p w:rsidR="0036486F" w:rsidRPr="00184B6A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Leta 2007 je Slovenija</w:t>
      </w:r>
      <w:r w:rsidRPr="0036486F">
        <w:rPr>
          <w:rFonts w:ascii="Arial" w:hAnsi="Arial"/>
          <w:color w:val="000000" w:themeColor="text1"/>
          <w:szCs w:val="24"/>
          <w:shd w:val="clear" w:color="auto" w:fill="FFFFFF"/>
        </w:rPr>
        <w:t xml:space="preserve"> postala članica monetarne unije in </w:t>
      </w: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prevzela skupno evropsko valuto </w:t>
      </w:r>
      <w:hyperlink r:id="rId27" w:tooltip="Evro" w:history="1">
        <w:r w:rsidRPr="00184B6A">
          <w:rPr>
            <w:rFonts w:ascii="Arial" w:hAnsi="Arial"/>
            <w:color w:val="000000" w:themeColor="text1"/>
            <w:szCs w:val="24"/>
            <w:highlight w:val="yellow"/>
            <w:shd w:val="clear" w:color="auto" w:fill="FFFFFF"/>
          </w:rPr>
          <w:t>evro</w:t>
        </w:r>
      </w:hyperlink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.</w:t>
      </w:r>
    </w:p>
    <w:p w:rsidR="0036486F" w:rsidRPr="0036486F" w:rsidRDefault="0036486F" w:rsidP="0036486F">
      <w:pPr>
        <w:pStyle w:val="Odstavekseznama"/>
        <w:rPr>
          <w:rFonts w:ascii="Arial" w:hAnsi="Arial"/>
          <w:color w:val="000000" w:themeColor="text1"/>
          <w:szCs w:val="24"/>
          <w:shd w:val="clear" w:color="auto" w:fill="FFFFFF"/>
        </w:rPr>
      </w:pPr>
    </w:p>
    <w:p w:rsidR="0036486F" w:rsidRPr="00184B6A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Predsednik parlamenta je Igor Zorčič.</w:t>
      </w:r>
    </w:p>
    <w:p w:rsidR="0036486F" w:rsidRPr="00184B6A" w:rsidRDefault="0036486F" w:rsidP="0036486F">
      <w:pPr>
        <w:pStyle w:val="Odstavekseznama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</w:p>
    <w:p w:rsidR="0036486F" w:rsidRPr="00184B6A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Predsednik republike je Borut Pahor.</w:t>
      </w:r>
    </w:p>
    <w:p w:rsidR="0036486F" w:rsidRPr="00184B6A" w:rsidRDefault="0036486F" w:rsidP="0036486F">
      <w:pPr>
        <w:pStyle w:val="Odstavekseznama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</w:p>
    <w:p w:rsidR="0036486F" w:rsidRPr="00184B6A" w:rsidRDefault="0036486F" w:rsidP="0036486F">
      <w:pPr>
        <w:pStyle w:val="Odstavekseznama"/>
        <w:numPr>
          <w:ilvl w:val="0"/>
          <w:numId w:val="27"/>
        </w:numPr>
        <w:jc w:val="left"/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</w:pPr>
      <w:r w:rsidRP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Predsednik vlade je Janez Janša</w:t>
      </w:r>
      <w:r w:rsidR="00184B6A">
        <w:rPr>
          <w:rFonts w:ascii="Arial" w:hAnsi="Arial"/>
          <w:color w:val="000000" w:themeColor="text1"/>
          <w:szCs w:val="24"/>
          <w:highlight w:val="yellow"/>
          <w:shd w:val="clear" w:color="auto" w:fill="FFFFFF"/>
        </w:rPr>
        <w:t>.</w:t>
      </w:r>
      <w:bookmarkStart w:id="0" w:name="_GoBack"/>
      <w:bookmarkEnd w:id="0"/>
    </w:p>
    <w:p w:rsidR="0036486F" w:rsidRDefault="0036486F" w:rsidP="0036486F">
      <w:pPr>
        <w:jc w:val="left"/>
      </w:pPr>
    </w:p>
    <w:sectPr w:rsidR="00364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3252021"/>
    <w:multiLevelType w:val="hybridMultilevel"/>
    <w:tmpl w:val="9A12139A"/>
    <w:lvl w:ilvl="0" w:tplc="3564C7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5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5"/>
  </w:num>
  <w:num w:numId="23">
    <w:abstractNumId w:val="3"/>
  </w:num>
  <w:num w:numId="24">
    <w:abstractNumId w:val="2"/>
  </w:num>
  <w:num w:numId="25">
    <w:abstractNumId w:val="0"/>
  </w:num>
  <w:num w:numId="26">
    <w:abstractNumId w:val="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6F"/>
    <w:rsid w:val="000176A3"/>
    <w:rsid w:val="000A6360"/>
    <w:rsid w:val="00184B6A"/>
    <w:rsid w:val="0036486F"/>
    <w:rsid w:val="003A0BD6"/>
    <w:rsid w:val="00412BA4"/>
    <w:rsid w:val="0041420D"/>
    <w:rsid w:val="004B7FDB"/>
    <w:rsid w:val="007D52CE"/>
    <w:rsid w:val="00B0480E"/>
    <w:rsid w:val="00B276D9"/>
    <w:rsid w:val="00DD3E09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8A1A5-25E8-4F50-9868-A93309B9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0BD6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Hrva%C5%A1ka" TargetMode="External"/><Relationship Id="rId13" Type="http://schemas.openxmlformats.org/officeDocument/2006/relationships/hyperlink" Target="https://sl.wikipedia.org/wiki/Slovenci" TargetMode="External"/><Relationship Id="rId18" Type="http://schemas.openxmlformats.org/officeDocument/2006/relationships/hyperlink" Target="https://sl.wikipedia.org/wiki/Slovenska_osamosvojitvena_vojna" TargetMode="External"/><Relationship Id="rId26" Type="http://schemas.openxmlformats.org/officeDocument/2006/relationships/hyperlink" Target="https://sl.wikipedia.org/wiki/Evropska_uni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l.wikipedia.org/wiki/Organizacija_zdru%C5%BEenih_narodov" TargetMode="External"/><Relationship Id="rId7" Type="http://schemas.openxmlformats.org/officeDocument/2006/relationships/hyperlink" Target="https://sl.wikipedia.org/wiki/Mad%C5%BEarska" TargetMode="External"/><Relationship Id="rId12" Type="http://schemas.openxmlformats.org/officeDocument/2006/relationships/hyperlink" Target="https://sl.wikipedia.org/wiki/Triglav" TargetMode="External"/><Relationship Id="rId17" Type="http://schemas.openxmlformats.org/officeDocument/2006/relationships/hyperlink" Target="https://sl.wikipedia.org/wiki/Plebiscit_o_samostojnosti_Slovenije" TargetMode="External"/><Relationship Id="rId25" Type="http://schemas.openxmlformats.org/officeDocument/2006/relationships/hyperlink" Target="https://sl.wikipedia.org/wiki/NATO" TargetMode="External"/><Relationship Id="rId2" Type="http://schemas.openxmlformats.org/officeDocument/2006/relationships/styles" Target="styles.xml"/><Relationship Id="rId16" Type="http://schemas.openxmlformats.org/officeDocument/2006/relationships/hyperlink" Target="https://sl.wikipedia.org/wiki/Romi" TargetMode="External"/><Relationship Id="rId20" Type="http://schemas.openxmlformats.org/officeDocument/2006/relationships/hyperlink" Target="https://sl.wikipedia.org/wiki/Parlamentarna_demokracij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Avstrija" TargetMode="External"/><Relationship Id="rId11" Type="http://schemas.openxmlformats.org/officeDocument/2006/relationships/hyperlink" Target="https://sl.wikipedia.org/wiki/Ljubljana" TargetMode="External"/><Relationship Id="rId24" Type="http://schemas.openxmlformats.org/officeDocument/2006/relationships/hyperlink" Target="https://sl.wikipedia.org/wiki/Organizacija_za_varnost_in_sodelovanje_v_Evropi" TargetMode="External"/><Relationship Id="rId5" Type="http://schemas.openxmlformats.org/officeDocument/2006/relationships/hyperlink" Target="https://sl.wikipedia.org/wiki/Italija" TargetMode="External"/><Relationship Id="rId15" Type="http://schemas.openxmlformats.org/officeDocument/2006/relationships/hyperlink" Target="https://sl.wikipedia.org/wiki/Italijani" TargetMode="External"/><Relationship Id="rId23" Type="http://schemas.openxmlformats.org/officeDocument/2006/relationships/hyperlink" Target="https://sl.wikipedia.org/wiki/Svetovna_trgovinska_organizacij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l.wikipedia.org/wiki/Jadransko_morje" TargetMode="External"/><Relationship Id="rId19" Type="http://schemas.openxmlformats.org/officeDocument/2006/relationships/hyperlink" Target="https://sl.wikipedia.org/wiki/Deklaracija_o_neodvisnosti_Sloveni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Slovenska_obala" TargetMode="External"/><Relationship Id="rId14" Type="http://schemas.openxmlformats.org/officeDocument/2006/relationships/hyperlink" Target="https://sl.wikipedia.org/wiki/Mad%C5%BEari" TargetMode="External"/><Relationship Id="rId22" Type="http://schemas.openxmlformats.org/officeDocument/2006/relationships/hyperlink" Target="https://sl.wikipedia.org/wiki/Svet_Evrope" TargetMode="External"/><Relationship Id="rId27" Type="http://schemas.openxmlformats.org/officeDocument/2006/relationships/hyperlink" Target="https://sl.wikipedia.org/wiki/Evr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jelko plosinjak</cp:lastModifiedBy>
  <cp:revision>2</cp:revision>
  <dcterms:created xsi:type="dcterms:W3CDTF">2020-12-11T10:20:00Z</dcterms:created>
  <dcterms:modified xsi:type="dcterms:W3CDTF">2020-12-11T10:20:00Z</dcterms:modified>
</cp:coreProperties>
</file>