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B27D1" w14:textId="77777777" w:rsidR="00182AB8" w:rsidRPr="00856BFB" w:rsidRDefault="00640D5F" w:rsidP="008F5B98">
      <w:pPr>
        <w:jc w:val="left"/>
        <w:rPr>
          <w:rFonts w:cs="Times New Roman"/>
          <w:sz w:val="56"/>
          <w:szCs w:val="56"/>
          <w:u w:val="single"/>
        </w:rPr>
      </w:pPr>
      <w:r w:rsidRPr="00856BFB">
        <w:rPr>
          <w:rFonts w:cs="Times New Roman"/>
          <w:sz w:val="56"/>
          <w:szCs w:val="56"/>
          <w:highlight w:val="yellow"/>
          <w:u w:val="single"/>
        </w:rPr>
        <w:t>Obpanonska Slovenija</w:t>
      </w:r>
    </w:p>
    <w:p w14:paraId="1D034D8D" w14:textId="77777777" w:rsidR="00640D5F" w:rsidRPr="00640D5F" w:rsidRDefault="00640D5F" w:rsidP="008F5B98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</w:pPr>
      <w:r w:rsidRPr="00640D5F"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  <w:t>POVRŠJE</w:t>
      </w:r>
    </w:p>
    <w:p w14:paraId="22C2EA40" w14:textId="77777777" w:rsidR="008F5B98" w:rsidRDefault="00640D5F" w:rsidP="008F5B98">
      <w:pPr>
        <w:jc w:val="left"/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</w:pPr>
      <w:r w:rsidRPr="008F5B98">
        <w:rPr>
          <w:rFonts w:cs="Times New Roman"/>
          <w:b/>
          <w:bCs/>
          <w:color w:val="222222"/>
          <w:sz w:val="23"/>
          <w:szCs w:val="23"/>
          <w:highlight w:val="yellow"/>
          <w:shd w:val="clear" w:color="auto" w:fill="FFFFFF"/>
        </w:rPr>
        <w:t>Obpanonske pokrajine</w:t>
      </w:r>
      <w:r w:rsidRPr="008F5B98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 se po reliefu delijo na </w:t>
      </w:r>
    </w:p>
    <w:p w14:paraId="2AA14C6D" w14:textId="77777777" w:rsidR="008F5B98" w:rsidRPr="008F5B98" w:rsidRDefault="00640D5F" w:rsidP="008F5B98">
      <w:pPr>
        <w:pStyle w:val="Odstavekseznama"/>
        <w:numPr>
          <w:ilvl w:val="0"/>
          <w:numId w:val="7"/>
        </w:numPr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8F5B98">
        <w:rPr>
          <w:rFonts w:cs="Times New Roman"/>
          <w:b/>
          <w:bCs/>
          <w:color w:val="222222"/>
          <w:sz w:val="23"/>
          <w:szCs w:val="23"/>
          <w:highlight w:val="yellow"/>
          <w:shd w:val="clear" w:color="auto" w:fill="FFFFFF"/>
        </w:rPr>
        <w:t>ravnine </w:t>
      </w:r>
    </w:p>
    <w:p w14:paraId="08FDCDC3" w14:textId="77777777" w:rsidR="008F5B98" w:rsidRPr="008F5B98" w:rsidRDefault="008F5B98" w:rsidP="008F5B98">
      <w:pPr>
        <w:pStyle w:val="Odstavekseznama"/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>
        <w:rPr>
          <w:rFonts w:cs="Times New Roman"/>
          <w:b/>
          <w:bCs/>
          <w:color w:val="222222"/>
          <w:sz w:val="23"/>
          <w:szCs w:val="23"/>
          <w:shd w:val="clear" w:color="auto" w:fill="FFFFFF"/>
        </w:rPr>
        <w:t>(</w:t>
      </w:r>
      <w:r w:rsidRPr="008F5B98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Murska, Dravska in Krška ravan</w:t>
      </w:r>
      <w:r>
        <w:rPr>
          <w:rFonts w:cs="Times New Roman"/>
          <w:color w:val="222222"/>
          <w:sz w:val="23"/>
          <w:szCs w:val="23"/>
          <w:shd w:val="clear" w:color="auto" w:fill="FFFFFF"/>
        </w:rPr>
        <w:t>)</w:t>
      </w:r>
    </w:p>
    <w:p w14:paraId="0BCB755B" w14:textId="77777777" w:rsidR="008F5B98" w:rsidRPr="008F5B98" w:rsidRDefault="008F5B98" w:rsidP="008F5B98">
      <w:pPr>
        <w:pStyle w:val="Odstavekseznama"/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</w:p>
    <w:p w14:paraId="1761CA6D" w14:textId="77777777" w:rsidR="008F5B98" w:rsidRDefault="00640D5F" w:rsidP="008F5B98">
      <w:pPr>
        <w:pStyle w:val="Odstavekseznama"/>
        <w:numPr>
          <w:ilvl w:val="0"/>
          <w:numId w:val="7"/>
        </w:numPr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8F5B98">
        <w:rPr>
          <w:rFonts w:cs="Times New Roman"/>
          <w:b/>
          <w:bCs/>
          <w:color w:val="222222"/>
          <w:sz w:val="23"/>
          <w:szCs w:val="23"/>
          <w:highlight w:val="yellow"/>
          <w:shd w:val="clear" w:color="auto" w:fill="FFFFFF"/>
        </w:rPr>
        <w:t>gričevja</w:t>
      </w:r>
      <w:r w:rsidR="008F5B98"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 </w:t>
      </w:r>
    </w:p>
    <w:p w14:paraId="1D9F6B13" w14:textId="77777777" w:rsidR="008F5B98" w:rsidRPr="008F5B98" w:rsidRDefault="008F5B98" w:rsidP="008F5B98">
      <w:pPr>
        <w:pStyle w:val="Odstavekseznama"/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>
        <w:rPr>
          <w:rFonts w:cs="Times New Roman"/>
          <w:color w:val="222222"/>
          <w:sz w:val="23"/>
          <w:szCs w:val="23"/>
          <w:shd w:val="clear" w:color="auto" w:fill="FFFFFF"/>
        </w:rPr>
        <w:t>(</w:t>
      </w:r>
      <w:r w:rsidRPr="008F5B98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Goričko, Lendavske gorice, Slovenske gorice, Haloze, Dravinjske gorice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, Voglajnsko Sotelsko gričevje, Bizeljsko in </w:t>
      </w:r>
      <w:r w:rsidRPr="008F5B98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Krško gričevje</w:t>
      </w:r>
      <w:r>
        <w:rPr>
          <w:rFonts w:cs="Times New Roman"/>
          <w:color w:val="222222"/>
          <w:sz w:val="23"/>
          <w:szCs w:val="23"/>
          <w:shd w:val="clear" w:color="auto" w:fill="FFFFFF"/>
        </w:rPr>
        <w:t>)</w:t>
      </w:r>
    </w:p>
    <w:p w14:paraId="07DB8994" w14:textId="77777777" w:rsidR="008F5B98" w:rsidRDefault="00640D5F" w:rsidP="008F5B98">
      <w:pPr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>Prevladujoča </w:t>
      </w:r>
      <w:r w:rsidRPr="008F5B98">
        <w:rPr>
          <w:rFonts w:cs="Times New Roman"/>
          <w:b/>
          <w:bCs/>
          <w:color w:val="222222"/>
          <w:sz w:val="23"/>
          <w:szCs w:val="23"/>
          <w:shd w:val="clear" w:color="auto" w:fill="FFFFFF"/>
        </w:rPr>
        <w:t>kamnina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> so na ravninah debeli sloji proda in peska, ki so jih </w:t>
      </w:r>
      <w:r w:rsidRPr="008F5B98">
        <w:rPr>
          <w:rFonts w:cs="Times New Roman"/>
          <w:b/>
          <w:bCs/>
          <w:color w:val="222222"/>
          <w:sz w:val="23"/>
          <w:szCs w:val="23"/>
          <w:shd w:val="clear" w:color="auto" w:fill="FFFFFF"/>
        </w:rPr>
        <w:t>odložile reke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. </w:t>
      </w:r>
    </w:p>
    <w:p w14:paraId="0C39A5CC" w14:textId="77777777" w:rsidR="00640D5F" w:rsidRDefault="00640D5F" w:rsidP="008F5B98">
      <w:pPr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>Gričevja so večinoma iz laporja, peska in peščenjaka, ki so manj sprijete kamnine in slabo odporne na erozijo, zato so jih reke in potoki močno razrezali. Zaradi naštetega so v gričevju pogosto zemeljski </w:t>
      </w:r>
      <w:r w:rsidRPr="008F5B98">
        <w:rPr>
          <w:rFonts w:cs="Times New Roman"/>
          <w:b/>
          <w:bCs/>
          <w:color w:val="222222"/>
          <w:sz w:val="23"/>
          <w:szCs w:val="23"/>
          <w:shd w:val="clear" w:color="auto" w:fill="FFFFFF"/>
        </w:rPr>
        <w:t>plazovi 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>na ravninah pa </w:t>
      </w:r>
      <w:r w:rsidRPr="008F5B98">
        <w:rPr>
          <w:rFonts w:cs="Times New Roman"/>
          <w:b/>
          <w:bCs/>
          <w:color w:val="222222"/>
          <w:sz w:val="23"/>
          <w:szCs w:val="23"/>
          <w:shd w:val="clear" w:color="auto" w:fill="FFFFFF"/>
        </w:rPr>
        <w:t>poplave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>.</w:t>
      </w:r>
    </w:p>
    <w:p w14:paraId="1A9A2AF9" w14:textId="77777777" w:rsidR="008F5B98" w:rsidRPr="008F5B98" w:rsidRDefault="008F5B98" w:rsidP="008F5B98">
      <w:pPr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</w:p>
    <w:p w14:paraId="276F5E36" w14:textId="77777777" w:rsidR="00640D5F" w:rsidRPr="00640D5F" w:rsidRDefault="00640D5F" w:rsidP="008F5B98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</w:pPr>
      <w:r w:rsidRPr="00640D5F"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  <w:t>PODNEBJE</w:t>
      </w:r>
    </w:p>
    <w:p w14:paraId="767E0997" w14:textId="77777777" w:rsidR="008F5B98" w:rsidRDefault="00640D5F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</w:pPr>
      <w:r w:rsidRPr="00640D5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Prevladujoče </w:t>
      </w:r>
      <w:r w:rsidRPr="00640D5F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podnebje</w:t>
      </w:r>
      <w:r w:rsidRPr="00640D5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 </w:t>
      </w:r>
      <w:proofErr w:type="spellStart"/>
      <w:r w:rsidRPr="00640D5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Obpanonskih</w:t>
      </w:r>
      <w:proofErr w:type="spellEnd"/>
      <w:r w:rsidRPr="00640D5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 xml:space="preserve"> pokrajin je </w:t>
      </w:r>
      <w:r w:rsidRPr="00640D5F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zmerno celinsko</w:t>
      </w:r>
      <w:r w:rsidRPr="00640D5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 xml:space="preserve">. </w:t>
      </w:r>
    </w:p>
    <w:p w14:paraId="5C42ED1A" w14:textId="77777777" w:rsidR="008F5B98" w:rsidRDefault="00640D5F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640D5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Zanj so značilne večje temperaturne razlike med poletjem in zimo in manjša količina padavin (večinoma med 800 in 1000 mm)</w:t>
      </w:r>
      <w:r w:rsidRPr="00640D5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 z viškom poleti. </w:t>
      </w:r>
    </w:p>
    <w:p w14:paraId="0E8ED30B" w14:textId="77777777" w:rsidR="00640D5F" w:rsidRDefault="00640D5F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640D5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Povprečna letna temperatura se giblje med 9 °C in 10 °C, zimska pod 0 °C in poletna okrog 20 °C. Za območje ravnin in dolin </w:t>
      </w:r>
      <w:proofErr w:type="spellStart"/>
      <w:r w:rsidRPr="00640D5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Obpanonskih</w:t>
      </w:r>
      <w:proofErr w:type="spellEnd"/>
      <w:r w:rsidRPr="00640D5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 pokrajin je značilen </w:t>
      </w:r>
      <w:r w:rsidRPr="00640D5F">
        <w:rPr>
          <w:rFonts w:eastAsia="Times New Roman" w:cs="Times New Roman"/>
          <w:b/>
          <w:bCs/>
          <w:noProof w:val="0"/>
          <w:color w:val="222222"/>
          <w:sz w:val="23"/>
          <w:szCs w:val="23"/>
          <w:lang w:eastAsia="sl-SI"/>
        </w:rPr>
        <w:t>temperaturni obrat</w:t>
      </w:r>
      <w:r w:rsidRPr="00640D5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 z nekaj večjimi temperaturnimi razlikami kot v višjem gričevnatem toplotnem pasu.</w:t>
      </w:r>
      <w:r w:rsidR="008F5B98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 </w:t>
      </w:r>
      <w:r w:rsidRPr="00640D5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V slednjem bolje uspeva vinska trta, ker ljubi toploto, pa tudi manj je megle, kot v ravnini, in s tem vlage, ki povzroča plesnenje grozdja.</w:t>
      </w:r>
    </w:p>
    <w:p w14:paraId="1843033F" w14:textId="77777777" w:rsidR="008F5B98" w:rsidRPr="00640D5F" w:rsidRDefault="008F5B98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</w:p>
    <w:p w14:paraId="5DE04ED8" w14:textId="77777777" w:rsidR="00BC530F" w:rsidRPr="00BC530F" w:rsidRDefault="00BC530F" w:rsidP="008F5B98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</w:pPr>
      <w:r w:rsidRPr="00BC530F"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  <w:t>RASTLINSTVO</w:t>
      </w:r>
    </w:p>
    <w:p w14:paraId="013D8ED6" w14:textId="77777777" w:rsidR="008F5B98" w:rsidRDefault="00BC530F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Zaradi kmetijstva je bilo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naravno rastlinstvo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 xml:space="preserve"> v </w:t>
      </w:r>
      <w:proofErr w:type="spellStart"/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Obpanonskih</w:t>
      </w:r>
      <w:proofErr w:type="spellEnd"/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 xml:space="preserve"> pokrajinah večinoma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izkrčeno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. Gozd pokriva le še približno 1/3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 površja in se je ohranil predvsem na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lang w:eastAsia="sl-SI"/>
        </w:rPr>
        <w:t>osojnih pobočjih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 gričevij, na mokrotnih območjih z visoko podtalnico ter ob nekaterih večjih rekah. </w:t>
      </w:r>
    </w:p>
    <w:p w14:paraId="319D5D78" w14:textId="77777777" w:rsidR="00BC530F" w:rsidRDefault="00BC530F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Med drevesnimi vrstami prevladujejo bukev, kostanj in hrast. Posebnost je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lang w:eastAsia="sl-SI"/>
        </w:rPr>
        <w:t>Krakovski gozd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, ki je zavarovan kot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lang w:eastAsia="sl-SI"/>
        </w:rPr>
        <w:t>pragozd 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(naravni rezervat). </w:t>
      </w:r>
    </w:p>
    <w:p w14:paraId="7D178122" w14:textId="77777777" w:rsidR="00CF3432" w:rsidRPr="00BC530F" w:rsidRDefault="00CF3432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</w:p>
    <w:p w14:paraId="09C1F811" w14:textId="77777777" w:rsidR="00BC530F" w:rsidRPr="00BC530F" w:rsidRDefault="00BC530F" w:rsidP="008F5B98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</w:pPr>
      <w:r w:rsidRPr="00BC530F"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  <w:t>REKE IN JEZERA</w:t>
      </w:r>
    </w:p>
    <w:p w14:paraId="71566609" w14:textId="77777777" w:rsidR="00BC530F" w:rsidRPr="00BC530F" w:rsidRDefault="00BC530F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 xml:space="preserve">Rečna mreža </w:t>
      </w:r>
      <w:proofErr w:type="spellStart"/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Obpanonskih</w:t>
      </w:r>
      <w:proofErr w:type="spellEnd"/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 xml:space="preserve"> pokrajin je gosta, največje reke so </w:t>
      </w:r>
      <w:hyperlink r:id="rId6" w:anchor="openModal" w:history="1">
        <w:r w:rsidRPr="00BC530F">
          <w:rPr>
            <w:rFonts w:eastAsia="Times New Roman" w:cs="Times New Roman"/>
            <w:noProof w:val="0"/>
            <w:color w:val="317EB4"/>
            <w:sz w:val="23"/>
            <w:szCs w:val="23"/>
            <w:highlight w:val="yellow"/>
            <w:lang w:eastAsia="sl-SI"/>
          </w:rPr>
          <w:t>Drava</w:t>
        </w:r>
      </w:hyperlink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, </w:t>
      </w:r>
      <w:hyperlink r:id="rId7" w:anchor="openModal2" w:history="1">
        <w:r w:rsidRPr="00BC530F">
          <w:rPr>
            <w:rFonts w:eastAsia="Times New Roman" w:cs="Times New Roman"/>
            <w:noProof w:val="0"/>
            <w:color w:val="317EB4"/>
            <w:sz w:val="23"/>
            <w:szCs w:val="23"/>
            <w:highlight w:val="yellow"/>
            <w:lang w:eastAsia="sl-SI"/>
          </w:rPr>
          <w:t>Mura</w:t>
        </w:r>
      </w:hyperlink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, Sava in </w:t>
      </w:r>
      <w:hyperlink r:id="rId8" w:anchor="openModal3" w:history="1">
        <w:r w:rsidRPr="00BC530F">
          <w:rPr>
            <w:rFonts w:eastAsia="Times New Roman" w:cs="Times New Roman"/>
            <w:noProof w:val="0"/>
            <w:color w:val="317EB4"/>
            <w:sz w:val="23"/>
            <w:szCs w:val="23"/>
            <w:highlight w:val="yellow"/>
            <w:lang w:eastAsia="sl-SI"/>
          </w:rPr>
          <w:t>Krka</w:t>
        </w:r>
      </w:hyperlink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, večje in pomembnejše pa so še </w:t>
      </w:r>
      <w:hyperlink r:id="rId9" w:anchor="openModal4" w:history="1">
        <w:r w:rsidRPr="00BC530F">
          <w:rPr>
            <w:rFonts w:eastAsia="Times New Roman" w:cs="Times New Roman"/>
            <w:noProof w:val="0"/>
            <w:color w:val="317EB4"/>
            <w:sz w:val="23"/>
            <w:szCs w:val="23"/>
            <w:lang w:eastAsia="sl-SI"/>
          </w:rPr>
          <w:t>Pesnica</w:t>
        </w:r>
      </w:hyperlink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, Ščavnica, </w:t>
      </w:r>
      <w:proofErr w:type="spellStart"/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fldChar w:fldCharType="begin"/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instrText xml:space="preserve"> HYPERLINK "https://eucbeniki.sio.si/geo9/2655/index4.html" \l "openModal5" </w:instrTex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fldChar w:fldCharType="separate"/>
      </w:r>
      <w:r w:rsidRPr="00BC530F">
        <w:rPr>
          <w:rFonts w:eastAsia="Times New Roman" w:cs="Times New Roman"/>
          <w:noProof w:val="0"/>
          <w:color w:val="317EB4"/>
          <w:sz w:val="23"/>
          <w:szCs w:val="23"/>
          <w:lang w:eastAsia="sl-SI"/>
        </w:rPr>
        <w:t>Ledava</w:t>
      </w:r>
      <w:proofErr w:type="spellEnd"/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fldChar w:fldCharType="end"/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, Dravinja in Sotla.</w:t>
      </w:r>
    </w:p>
    <w:p w14:paraId="1A955A83" w14:textId="77777777" w:rsidR="008F5B98" w:rsidRDefault="00BC530F" w:rsidP="008F5B98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Za večino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rek 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sta značilna majhen strmec in plitva struga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, ki so jo reke v preteklosti pogosto tudi prestavljale. Dokaz za to so številne opuščene rečne struge in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lang w:eastAsia="sl-SI"/>
        </w:rPr>
        <w:t>mrtvi rečni rokavi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, kjer so se naselile redke rastlinske in živalske vrste. </w:t>
      </w:r>
    </w:p>
    <w:p w14:paraId="6EBE1526" w14:textId="77777777" w:rsidR="00BC530F" w:rsidRPr="008F5B98" w:rsidRDefault="00BC530F" w:rsidP="008F5B98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lastRenderedPageBreak/>
        <w:t>Reke na tem območju pogosto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poplavljajo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. Z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regulacijami 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in zajezitvami se je število poplav zmanjšalo,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 zato na nekdanjih poplavnih območjih kmetujejo; ponekod so postavili naselja, ki pa so bila ob zadnjih povodnjih poplavljena. Zaradi intenzivnega kmetijstva (umetna gnojila, škropiva, živinorejske farme, odlagališča odpadkov) se pojavlja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lang w:eastAsia="sl-SI"/>
        </w:rPr>
        <w:t>onesnaženje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  tako rek kot </w:t>
      </w:r>
      <w:r w:rsidRPr="00BC530F">
        <w:rPr>
          <w:rFonts w:eastAsia="Times New Roman" w:cs="Times New Roman"/>
          <w:b/>
          <w:bCs/>
          <w:noProof w:val="0"/>
          <w:color w:val="222222"/>
          <w:sz w:val="23"/>
          <w:szCs w:val="23"/>
          <w:lang w:eastAsia="sl-SI"/>
        </w:rPr>
        <w:t>podtalnice</w:t>
      </w: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. Najbolj sta ogroženi Dravska in Murska ravan.</w:t>
      </w:r>
    </w:p>
    <w:p w14:paraId="0D3E508A" w14:textId="77777777" w:rsidR="00BC530F" w:rsidRPr="00BC530F" w:rsidRDefault="00BC530F" w:rsidP="008F5B98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</w:p>
    <w:p w14:paraId="2AA469D1" w14:textId="77777777" w:rsidR="009B5770" w:rsidRDefault="00BC530F" w:rsidP="008F5B98">
      <w:pPr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9B5770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V </w:t>
      </w:r>
      <w:r w:rsidRPr="009B5770">
        <w:rPr>
          <w:rFonts w:cs="Times New Roman"/>
          <w:b/>
          <w:bCs/>
          <w:color w:val="222222"/>
          <w:sz w:val="23"/>
          <w:szCs w:val="23"/>
          <w:highlight w:val="yellow"/>
          <w:shd w:val="clear" w:color="auto" w:fill="FFFFFF"/>
        </w:rPr>
        <w:t>Obpanonskih </w:t>
      </w:r>
      <w:r w:rsidRPr="009B5770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pokrajinah so največja jezera.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 </w:t>
      </w:r>
      <w:r w:rsidRPr="009B5770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Vsa so umetno nastala za rečnimi zajezitvami, ki so jih potrebovali za hidroelektrarne ali vodne zadrževalnike, ki preprečujejo poplave, ali za namakanje.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 </w:t>
      </w:r>
    </w:p>
    <w:p w14:paraId="007C4CCC" w14:textId="77777777" w:rsidR="00640D5F" w:rsidRDefault="00BC530F" w:rsidP="008F5B98">
      <w:pPr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Taki primeri so </w:t>
      </w:r>
      <w:r w:rsidRPr="009B5770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Ptujsko in Ormoško jezero na Dravi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, Gajševsko jezero na Ščavnici, </w:t>
      </w:r>
      <w:r w:rsidRPr="009B5770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Perniško jezero na Pesnici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 in Bukovniško jezero.</w:t>
      </w:r>
    </w:p>
    <w:p w14:paraId="3B9AE7BB" w14:textId="77777777" w:rsidR="009B5770" w:rsidRPr="008F5B98" w:rsidRDefault="009B5770" w:rsidP="008F5B98">
      <w:pPr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</w:p>
    <w:p w14:paraId="40B8BE90" w14:textId="77777777" w:rsidR="00BC530F" w:rsidRPr="008F5B98" w:rsidRDefault="00BC530F" w:rsidP="008F5B98">
      <w:pPr>
        <w:jc w:val="left"/>
        <w:rPr>
          <w:rFonts w:cs="Times New Roman"/>
        </w:rPr>
      </w:pPr>
    </w:p>
    <w:p w14:paraId="0A736026" w14:textId="77777777" w:rsidR="00BC530F" w:rsidRPr="00BC530F" w:rsidRDefault="00BC530F" w:rsidP="008F5B98">
      <w:pPr>
        <w:numPr>
          <w:ilvl w:val="0"/>
          <w:numId w:val="4"/>
        </w:numPr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</w:pPr>
      <w:r w:rsidRPr="00BC530F"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  <w:t>PREBIVALSTVO OBPANONSKIH POKRAJIN</w:t>
      </w:r>
    </w:p>
    <w:p w14:paraId="073C5060" w14:textId="77777777" w:rsidR="00CF3432" w:rsidRPr="00CF3432" w:rsidRDefault="00CF3432" w:rsidP="008F5B98">
      <w:pPr>
        <w:spacing w:line="240" w:lineRule="auto"/>
        <w:jc w:val="left"/>
        <w:rPr>
          <w:rFonts w:eastAsia="Times New Roman" w:cs="Times New Roman"/>
          <w:noProof w:val="0"/>
          <w:szCs w:val="24"/>
          <w:highlight w:val="yellow"/>
          <w:lang w:eastAsia="sl-SI"/>
        </w:rPr>
      </w:pPr>
      <w:proofErr w:type="spellStart"/>
      <w:r w:rsidRPr="00CF3432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Obpanonske</w:t>
      </w:r>
      <w:proofErr w:type="spellEnd"/>
      <w:r w:rsidRPr="00CF3432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 xml:space="preserve"> pokrajine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 so, v primerjavi z ostalimi, nadpo</w:t>
      </w:r>
      <w:r w:rsidR="005A6497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v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prečno </w:t>
      </w:r>
      <w:r w:rsidRPr="00CF3432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gosto poseljene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 xml:space="preserve">. </w:t>
      </w:r>
      <w:r w:rsidR="00BC530F" w:rsidRPr="00CF3432">
        <w:rPr>
          <w:rFonts w:eastAsia="Times New Roman" w:cs="Times New Roman"/>
          <w:noProof w:val="0"/>
          <w:szCs w:val="24"/>
          <w:highlight w:val="yellow"/>
          <w:lang w:eastAsia="sl-SI"/>
        </w:rPr>
        <w:t xml:space="preserve"> </w:t>
      </w:r>
    </w:p>
    <w:p w14:paraId="2FE419B0" w14:textId="77777777" w:rsidR="009B5770" w:rsidRDefault="00BC530F" w:rsidP="008F5B98">
      <w:pPr>
        <w:spacing w:line="240" w:lineRule="auto"/>
        <w:jc w:val="left"/>
        <w:rPr>
          <w:rFonts w:eastAsia="Times New Roman" w:cs="Times New Roman"/>
          <w:noProof w:val="0"/>
          <w:szCs w:val="24"/>
          <w:lang w:eastAsia="sl-SI"/>
        </w:rPr>
      </w:pPr>
      <w:r w:rsidRPr="00BC530F">
        <w:rPr>
          <w:rFonts w:eastAsia="Times New Roman" w:cs="Times New Roman"/>
          <w:noProof w:val="0"/>
          <w:szCs w:val="24"/>
          <w:highlight w:val="yellow"/>
          <w:lang w:eastAsia="sl-SI"/>
        </w:rPr>
        <w:t>Najgosteje je poseljena Dravska ravan, kjer so tudi največja naselja. Tu je drugo največje mesto v državi </w:t>
      </w:r>
      <w:hyperlink r:id="rId10" w:anchor="openModal" w:history="1">
        <w:r w:rsidRPr="00BC530F">
          <w:rPr>
            <w:rFonts w:eastAsia="Times New Roman" w:cs="Times New Roman"/>
            <w:noProof w:val="0"/>
            <w:color w:val="317EB4"/>
            <w:szCs w:val="24"/>
            <w:highlight w:val="yellow"/>
            <w:lang w:eastAsia="sl-SI"/>
          </w:rPr>
          <w:t>Maribor</w:t>
        </w:r>
      </w:hyperlink>
      <w:r w:rsidRPr="00BC530F">
        <w:rPr>
          <w:rFonts w:eastAsia="Times New Roman" w:cs="Times New Roman"/>
          <w:noProof w:val="0"/>
          <w:szCs w:val="24"/>
          <w:highlight w:val="yellow"/>
          <w:lang w:eastAsia="sl-SI"/>
        </w:rPr>
        <w:t>. Sicer pa so pomembna središča še </w:t>
      </w:r>
      <w:hyperlink r:id="rId11" w:anchor="openModal2" w:history="1">
        <w:r w:rsidRPr="00BC530F">
          <w:rPr>
            <w:rFonts w:eastAsia="Times New Roman" w:cs="Times New Roman"/>
            <w:noProof w:val="0"/>
            <w:color w:val="317EB4"/>
            <w:szCs w:val="24"/>
            <w:highlight w:val="yellow"/>
            <w:lang w:eastAsia="sl-SI"/>
          </w:rPr>
          <w:t>Murska Sobota</w:t>
        </w:r>
      </w:hyperlink>
      <w:r w:rsidRPr="00BC530F">
        <w:rPr>
          <w:rFonts w:eastAsia="Times New Roman" w:cs="Times New Roman"/>
          <w:noProof w:val="0"/>
          <w:szCs w:val="24"/>
          <w:highlight w:val="yellow"/>
          <w:lang w:eastAsia="sl-SI"/>
        </w:rPr>
        <w:t>, </w:t>
      </w:r>
      <w:hyperlink r:id="rId12" w:anchor="openModal3" w:history="1">
        <w:r w:rsidRPr="00BC530F">
          <w:rPr>
            <w:rFonts w:eastAsia="Times New Roman" w:cs="Times New Roman"/>
            <w:noProof w:val="0"/>
            <w:color w:val="317EB4"/>
            <w:szCs w:val="24"/>
            <w:highlight w:val="yellow"/>
            <w:lang w:eastAsia="sl-SI"/>
          </w:rPr>
          <w:t>Ptuj</w:t>
        </w:r>
      </w:hyperlink>
      <w:r w:rsidRPr="00BC530F">
        <w:rPr>
          <w:rFonts w:eastAsia="Times New Roman" w:cs="Times New Roman"/>
          <w:noProof w:val="0"/>
          <w:szCs w:val="24"/>
          <w:highlight w:val="yellow"/>
          <w:lang w:eastAsia="sl-SI"/>
        </w:rPr>
        <w:t>, </w:t>
      </w:r>
      <w:hyperlink r:id="rId13" w:anchor="openModal4" w:history="1">
        <w:r w:rsidRPr="00BC530F">
          <w:rPr>
            <w:rFonts w:eastAsia="Times New Roman" w:cs="Times New Roman"/>
            <w:noProof w:val="0"/>
            <w:color w:val="317EB4"/>
            <w:szCs w:val="24"/>
            <w:highlight w:val="yellow"/>
            <w:lang w:eastAsia="sl-SI"/>
          </w:rPr>
          <w:t>Krško</w:t>
        </w:r>
      </w:hyperlink>
      <w:r w:rsidRPr="00BC530F">
        <w:rPr>
          <w:rFonts w:eastAsia="Times New Roman" w:cs="Times New Roman"/>
          <w:noProof w:val="0"/>
          <w:szCs w:val="24"/>
          <w:highlight w:val="yellow"/>
          <w:lang w:eastAsia="sl-SI"/>
        </w:rPr>
        <w:t> in </w:t>
      </w:r>
      <w:hyperlink r:id="rId14" w:anchor="openModal5" w:history="1">
        <w:r w:rsidRPr="00BC530F">
          <w:rPr>
            <w:rFonts w:eastAsia="Times New Roman" w:cs="Times New Roman"/>
            <w:noProof w:val="0"/>
            <w:color w:val="317EB4"/>
            <w:szCs w:val="24"/>
            <w:highlight w:val="yellow"/>
            <w:lang w:eastAsia="sl-SI"/>
          </w:rPr>
          <w:t>Brežice</w:t>
        </w:r>
      </w:hyperlink>
      <w:r w:rsidRPr="00BC530F">
        <w:rPr>
          <w:rFonts w:eastAsia="Times New Roman" w:cs="Times New Roman"/>
          <w:noProof w:val="0"/>
          <w:szCs w:val="24"/>
          <w:highlight w:val="yellow"/>
          <w:lang w:eastAsia="sl-SI"/>
        </w:rPr>
        <w:t>.</w:t>
      </w:r>
      <w:r w:rsidRPr="00BC530F">
        <w:rPr>
          <w:rFonts w:eastAsia="Times New Roman" w:cs="Times New Roman"/>
          <w:noProof w:val="0"/>
          <w:szCs w:val="24"/>
          <w:lang w:eastAsia="sl-SI"/>
        </w:rPr>
        <w:t xml:space="preserve"> </w:t>
      </w:r>
    </w:p>
    <w:p w14:paraId="5CBA5239" w14:textId="77777777" w:rsidR="009B5770" w:rsidRDefault="00BC530F" w:rsidP="008F5B98">
      <w:pPr>
        <w:spacing w:line="240" w:lineRule="auto"/>
        <w:jc w:val="left"/>
        <w:rPr>
          <w:rFonts w:eastAsia="Times New Roman" w:cs="Times New Roman"/>
          <w:noProof w:val="0"/>
          <w:szCs w:val="24"/>
          <w:lang w:eastAsia="sl-SI"/>
        </w:rPr>
      </w:pPr>
      <w:r w:rsidRPr="00BC530F">
        <w:rPr>
          <w:rFonts w:eastAsia="Times New Roman" w:cs="Times New Roman"/>
          <w:noProof w:val="0"/>
          <w:szCs w:val="24"/>
          <w:lang w:eastAsia="sl-SI"/>
        </w:rPr>
        <w:t xml:space="preserve">Na ravninah prevladujejo gručaste in obcestne vasi, v gričevjih razložena naselja na slemenih, doline pa so mokrotne in redkeje poseljene. </w:t>
      </w:r>
    </w:p>
    <w:p w14:paraId="72F13403" w14:textId="77777777" w:rsidR="009B5770" w:rsidRDefault="00BC530F" w:rsidP="008F5B98">
      <w:pPr>
        <w:spacing w:line="240" w:lineRule="auto"/>
        <w:jc w:val="left"/>
        <w:rPr>
          <w:rFonts w:eastAsia="Times New Roman" w:cs="Times New Roman"/>
          <w:noProof w:val="0"/>
          <w:szCs w:val="24"/>
          <w:lang w:eastAsia="sl-SI"/>
        </w:rPr>
      </w:pPr>
      <w:r w:rsidRPr="00BC530F">
        <w:rPr>
          <w:rFonts w:eastAsia="Times New Roman" w:cs="Times New Roman"/>
          <w:noProof w:val="0"/>
          <w:szCs w:val="24"/>
          <w:lang w:eastAsia="sl-SI"/>
        </w:rPr>
        <w:t xml:space="preserve">Za </w:t>
      </w:r>
      <w:proofErr w:type="spellStart"/>
      <w:r w:rsidRPr="00BC530F">
        <w:rPr>
          <w:rFonts w:eastAsia="Times New Roman" w:cs="Times New Roman"/>
          <w:noProof w:val="0"/>
          <w:szCs w:val="24"/>
          <w:lang w:eastAsia="sl-SI"/>
        </w:rPr>
        <w:t>Obpanonske</w:t>
      </w:r>
      <w:proofErr w:type="spellEnd"/>
      <w:r w:rsidRPr="00BC530F">
        <w:rPr>
          <w:rFonts w:eastAsia="Times New Roman" w:cs="Times New Roman"/>
          <w:noProof w:val="0"/>
          <w:szCs w:val="24"/>
          <w:lang w:eastAsia="sl-SI"/>
        </w:rPr>
        <w:t xml:space="preserve"> pokrajine je značilno povečano odseljevanje prebivalstva; najbolj iz Prekmurja in Kozjanskega. </w:t>
      </w:r>
    </w:p>
    <w:p w14:paraId="2A655918" w14:textId="77777777" w:rsidR="00CF3432" w:rsidRDefault="00BC530F" w:rsidP="008F5B98">
      <w:pPr>
        <w:spacing w:line="240" w:lineRule="auto"/>
        <w:jc w:val="left"/>
        <w:rPr>
          <w:rFonts w:eastAsia="Times New Roman" w:cs="Times New Roman"/>
          <w:noProof w:val="0"/>
          <w:szCs w:val="24"/>
          <w:lang w:eastAsia="sl-SI"/>
        </w:rPr>
      </w:pPr>
      <w:r w:rsidRPr="00CF3432">
        <w:rPr>
          <w:rFonts w:eastAsia="Times New Roman" w:cs="Times New Roman"/>
          <w:noProof w:val="0"/>
          <w:szCs w:val="24"/>
          <w:highlight w:val="yellow"/>
          <w:lang w:eastAsia="sl-SI"/>
        </w:rPr>
        <w:t>Na območju Prekmurja avtohtono živijo tudi pripadniki Madžarske manjšine,</w:t>
      </w:r>
      <w:r w:rsidRPr="00BC530F">
        <w:rPr>
          <w:rFonts w:eastAsia="Times New Roman" w:cs="Times New Roman"/>
          <w:noProof w:val="0"/>
          <w:szCs w:val="24"/>
          <w:lang w:eastAsia="sl-SI"/>
        </w:rPr>
        <w:t xml:space="preserve"> zato so občine Lendava, Dobrovnik, Hodoš, Šalovci in Moravske Toplice </w:t>
      </w:r>
      <w:hyperlink r:id="rId15" w:anchor="openModal6" w:history="1">
        <w:r w:rsidRPr="00BC530F">
          <w:rPr>
            <w:rFonts w:eastAsia="Times New Roman" w:cs="Times New Roman"/>
            <w:noProof w:val="0"/>
            <w:color w:val="317EB4"/>
            <w:szCs w:val="24"/>
            <w:lang w:eastAsia="sl-SI"/>
          </w:rPr>
          <w:t>dvojezično območje</w:t>
        </w:r>
      </w:hyperlink>
      <w:r w:rsidRPr="00BC530F">
        <w:rPr>
          <w:rFonts w:eastAsia="Times New Roman" w:cs="Times New Roman"/>
          <w:noProof w:val="0"/>
          <w:szCs w:val="24"/>
          <w:lang w:eastAsia="sl-SI"/>
        </w:rPr>
        <w:t>.</w:t>
      </w:r>
    </w:p>
    <w:p w14:paraId="0D17A6E4" w14:textId="77777777" w:rsidR="00CF3432" w:rsidRPr="008F5B98" w:rsidRDefault="00CF3432" w:rsidP="008F5B98">
      <w:pPr>
        <w:spacing w:line="240" w:lineRule="auto"/>
        <w:jc w:val="left"/>
        <w:rPr>
          <w:rFonts w:eastAsia="Times New Roman" w:cs="Times New Roman"/>
          <w:noProof w:val="0"/>
          <w:szCs w:val="24"/>
          <w:lang w:eastAsia="sl-SI"/>
        </w:rPr>
      </w:pPr>
    </w:p>
    <w:p w14:paraId="5F6A4301" w14:textId="77777777" w:rsidR="00BC530F" w:rsidRPr="00CF3432" w:rsidRDefault="00BC530F" w:rsidP="008F5B98">
      <w:pPr>
        <w:pStyle w:val="Naslov1"/>
        <w:rPr>
          <w:rFonts w:eastAsia="Times New Roman" w:cs="Times New Roman"/>
          <w:highlight w:val="yellow"/>
          <w:lang w:eastAsia="sl-SI"/>
        </w:rPr>
      </w:pPr>
      <w:r w:rsidRPr="00CF3432">
        <w:rPr>
          <w:rFonts w:eastAsia="Times New Roman" w:cs="Times New Roman"/>
          <w:highlight w:val="yellow"/>
          <w:lang w:eastAsia="sl-SI"/>
        </w:rPr>
        <w:t>ZDRAVILIŠKI TURIZEM</w:t>
      </w:r>
    </w:p>
    <w:p w14:paraId="0A9976D3" w14:textId="77777777" w:rsidR="00BC530F" w:rsidRPr="00CF3432" w:rsidRDefault="00BC530F" w:rsidP="008F5B98">
      <w:pPr>
        <w:shd w:val="clear" w:color="auto" w:fill="FFFFFF"/>
        <w:spacing w:after="0"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</w:pPr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Zaradi razgibane geološke preteklosti je v </w:t>
      </w:r>
      <w:proofErr w:type="spellStart"/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>obpanonju</w:t>
      </w:r>
      <w:proofErr w:type="spellEnd"/>
      <w:r w:rsidRPr="00BC530F"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  <w:t xml:space="preserve"> 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veliko </w:t>
      </w:r>
      <w:r w:rsidRPr="00CF3432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termalnih 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in </w:t>
      </w:r>
      <w:r w:rsidRPr="00CF3432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mineralnih izvirov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, ob katerih so se razvila </w:t>
      </w:r>
      <w:r w:rsidRPr="00CF3432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zdravilišča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 in z njimi </w:t>
      </w:r>
      <w:r w:rsidRPr="00CF3432">
        <w:rPr>
          <w:rFonts w:eastAsia="Times New Roman" w:cs="Times New Roman"/>
          <w:b/>
          <w:bCs/>
          <w:noProof w:val="0"/>
          <w:color w:val="222222"/>
          <w:sz w:val="23"/>
          <w:szCs w:val="23"/>
          <w:highlight w:val="yellow"/>
          <w:lang w:eastAsia="sl-SI"/>
        </w:rPr>
        <w:t>turizem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.</w:t>
      </w: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br/>
      </w:r>
    </w:p>
    <w:p w14:paraId="3C7040FD" w14:textId="77777777" w:rsidR="00BC530F" w:rsidRDefault="00BC530F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Najbolj znana zdravilišča so Radenci, Banovci, Lendava in Moravske toplice. V Radencih je tudi polnilnica mineralne vode Radenska.</w:t>
      </w:r>
    </w:p>
    <w:p w14:paraId="3979F690" w14:textId="77777777" w:rsidR="00CF3432" w:rsidRPr="00BC530F" w:rsidRDefault="00CF3432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</w:p>
    <w:p w14:paraId="16F4C530" w14:textId="77777777" w:rsidR="00BC530F" w:rsidRPr="00CF3432" w:rsidRDefault="00BC530F" w:rsidP="008F5B98">
      <w:pPr>
        <w:numPr>
          <w:ilvl w:val="0"/>
          <w:numId w:val="4"/>
        </w:numPr>
        <w:shd w:val="clear" w:color="auto" w:fill="FFFFFF"/>
        <w:spacing w:after="161" w:line="240" w:lineRule="auto"/>
        <w:ind w:left="0" w:firstLine="0"/>
        <w:jc w:val="left"/>
        <w:outlineLvl w:val="0"/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</w:pPr>
      <w:r w:rsidRPr="00CF3432">
        <w:rPr>
          <w:rFonts w:eastAsia="Times New Roman" w:cs="Times New Roman"/>
          <w:b/>
          <w:bCs/>
          <w:caps/>
          <w:noProof w:val="0"/>
          <w:color w:val="2C2C2C"/>
          <w:kern w:val="36"/>
          <w:sz w:val="29"/>
          <w:szCs w:val="29"/>
          <w:highlight w:val="yellow"/>
          <w:lang w:eastAsia="sl-SI"/>
        </w:rPr>
        <w:t>ENERGETIKA IN PROMETNO OMREŽJE</w:t>
      </w:r>
    </w:p>
    <w:p w14:paraId="473D71DE" w14:textId="77777777" w:rsidR="00BC530F" w:rsidRPr="00BC530F" w:rsidRDefault="00BC530F" w:rsidP="008F5B98">
      <w:pPr>
        <w:shd w:val="clear" w:color="auto" w:fill="FFFFFF"/>
        <w:spacing w:line="240" w:lineRule="auto"/>
        <w:jc w:val="left"/>
        <w:rPr>
          <w:rFonts w:eastAsia="Times New Roman" w:cs="Times New Roman"/>
          <w:noProof w:val="0"/>
          <w:color w:val="222222"/>
          <w:sz w:val="23"/>
          <w:szCs w:val="23"/>
          <w:lang w:eastAsia="sl-SI"/>
        </w:rPr>
      </w:pPr>
      <w:r w:rsidRPr="00CF3432">
        <w:rPr>
          <w:rFonts w:eastAsia="Times New Roman" w:cs="Times New Roman"/>
          <w:noProof w:val="0"/>
          <w:color w:val="222222"/>
          <w:sz w:val="23"/>
          <w:szCs w:val="23"/>
          <w:highlight w:val="yellow"/>
          <w:lang w:eastAsia="sl-SI"/>
        </w:rPr>
        <w:t>Z energetskega vidika je za pridobivanje elektrike pomembno izkoriščanje hidroenergije Drave in Save.</w:t>
      </w:r>
    </w:p>
    <w:p w14:paraId="1B462AAA" w14:textId="77777777" w:rsidR="00CF3432" w:rsidRDefault="00BC530F" w:rsidP="008F5B98">
      <w:pPr>
        <w:spacing w:line="240" w:lineRule="auto"/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CF3432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V Kidričevem so po drugi svetovni vojni postavili talilnico aluminija. Zaradi širjenja industrije je v bližini tovarne nastalo industrijsko naselje Kidričevo.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 </w:t>
      </w:r>
    </w:p>
    <w:p w14:paraId="6DDF8D81" w14:textId="77777777" w:rsidR="00BC530F" w:rsidRPr="008F5B98" w:rsidRDefault="00BC530F" w:rsidP="008F5B98">
      <w:pPr>
        <w:spacing w:line="240" w:lineRule="auto"/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>Gospodarsko središče pokrajine pa je Maribor.</w:t>
      </w:r>
    </w:p>
    <w:p w14:paraId="34446E39" w14:textId="77777777" w:rsidR="00BC530F" w:rsidRDefault="00BC530F" w:rsidP="008F5B98">
      <w:pPr>
        <w:spacing w:line="240" w:lineRule="auto"/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  <w:r w:rsidRPr="008F5B98">
        <w:rPr>
          <w:rFonts w:cs="Times New Roman"/>
          <w:b/>
          <w:bCs/>
          <w:color w:val="222222"/>
          <w:sz w:val="23"/>
          <w:szCs w:val="23"/>
          <w:shd w:val="clear" w:color="auto" w:fill="FFFFFF"/>
        </w:rPr>
        <w:lastRenderedPageBreak/>
        <w:br/>
        <w:t>Prometno 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so bile Obpanonske pokrajine s preostalo Slovenijo slabo povezane. </w:t>
      </w:r>
      <w:r w:rsidRPr="00CF3432">
        <w:rPr>
          <w:rFonts w:cs="Times New Roman"/>
          <w:color w:val="222222"/>
          <w:sz w:val="23"/>
          <w:szCs w:val="23"/>
          <w:highlight w:val="yellow"/>
          <w:shd w:val="clear" w:color="auto" w:fill="FFFFFF"/>
        </w:rPr>
        <w:t>Pomembna je bila v zadnjem času predvsem izgradnja avtocestnih povezav z Madžarsko (A5) in s Hrvaško (A2) ter železnice z Madžarsko.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 xml:space="preserve"> Kljub temu so obrobni deli pokrajine </w:t>
      </w:r>
      <w:r w:rsidRPr="008F5B98">
        <w:rPr>
          <w:rFonts w:cs="Times New Roman"/>
          <w:b/>
          <w:bCs/>
          <w:color w:val="222222"/>
          <w:sz w:val="23"/>
          <w:szCs w:val="23"/>
          <w:shd w:val="clear" w:color="auto" w:fill="FFFFFF"/>
        </w:rPr>
        <w:t>prometno 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>še vedno precej </w:t>
      </w:r>
      <w:r w:rsidRPr="008F5B98">
        <w:rPr>
          <w:rFonts w:cs="Times New Roman"/>
          <w:b/>
          <w:bCs/>
          <w:color w:val="222222"/>
          <w:sz w:val="23"/>
          <w:szCs w:val="23"/>
          <w:shd w:val="clear" w:color="auto" w:fill="FFFFFF"/>
        </w:rPr>
        <w:t>odmaknjeni</w:t>
      </w:r>
      <w:r w:rsidRPr="008F5B98">
        <w:rPr>
          <w:rFonts w:cs="Times New Roman"/>
          <w:color w:val="222222"/>
          <w:sz w:val="23"/>
          <w:szCs w:val="23"/>
          <w:shd w:val="clear" w:color="auto" w:fill="FFFFFF"/>
        </w:rPr>
        <w:t> in časovno oddaljeni od pomembnejših središč.</w:t>
      </w:r>
    </w:p>
    <w:p w14:paraId="40454AF6" w14:textId="77777777" w:rsidR="00856BFB" w:rsidRDefault="00856BFB" w:rsidP="008F5B98">
      <w:pPr>
        <w:spacing w:line="240" w:lineRule="auto"/>
        <w:jc w:val="left"/>
        <w:rPr>
          <w:rFonts w:cs="Times New Roman"/>
          <w:color w:val="222222"/>
          <w:sz w:val="23"/>
          <w:szCs w:val="23"/>
          <w:shd w:val="clear" w:color="auto" w:fill="FFFFFF"/>
        </w:rPr>
      </w:pPr>
    </w:p>
    <w:p w14:paraId="3D59996E" w14:textId="77777777" w:rsidR="00856BFB" w:rsidRPr="00856BFB" w:rsidRDefault="00856BFB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 w:rsidRPr="00856BFB">
        <w:rPr>
          <w:rFonts w:cs="Times New Roman"/>
          <w:color w:val="222222"/>
          <w:szCs w:val="24"/>
          <w:shd w:val="clear" w:color="auto" w:fill="FFFFFF"/>
        </w:rPr>
        <w:t>Pomagate in popestrite si lahko delo s spodnjim linkom</w:t>
      </w:r>
      <w:r>
        <w:rPr>
          <w:rFonts w:cs="Times New Roman"/>
          <w:color w:val="222222"/>
          <w:szCs w:val="24"/>
          <w:shd w:val="clear" w:color="auto" w:fill="FFFFFF"/>
        </w:rPr>
        <w:t xml:space="preserve"> (fotogravije, zemljevidi)</w:t>
      </w:r>
    </w:p>
    <w:p w14:paraId="315FF78A" w14:textId="77777777" w:rsidR="00856BFB" w:rsidRPr="00856BFB" w:rsidRDefault="00856BFB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 w:rsidRPr="00856BFB">
        <w:rPr>
          <w:rFonts w:cs="Times New Roman"/>
          <w:color w:val="222222"/>
          <w:szCs w:val="24"/>
          <w:shd w:val="clear" w:color="auto" w:fill="FFFFFF"/>
        </w:rPr>
        <w:t>https://eucbeniki.sio.si/geo9/2655/index1.html</w:t>
      </w:r>
    </w:p>
    <w:p w14:paraId="49A83629" w14:textId="77777777" w:rsidR="00856BFB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drawing>
          <wp:inline distT="0" distB="0" distL="0" distR="0" wp14:anchorId="7BEBD998" wp14:editId="2207A62A">
            <wp:extent cx="5715000" cy="1628775"/>
            <wp:effectExtent l="0" t="0" r="0" b="9525"/>
            <wp:docPr id="1" name="Slika 1" descr="Dravsko polje - Wikipedija, prosta enciklo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vsko polje - Wikipedija, prosta enciklopedij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2923E" w14:textId="77777777" w:rsidR="005A6497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Dravska dolina</w:t>
      </w:r>
    </w:p>
    <w:p w14:paraId="10213C14" w14:textId="77777777" w:rsidR="005A6497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660A7FCA" w14:textId="77777777" w:rsidR="005A6497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drawing>
          <wp:inline distT="0" distB="0" distL="0" distR="0" wp14:anchorId="1A7E5C2C" wp14:editId="7CA2BF53">
            <wp:extent cx="5760720" cy="3352919"/>
            <wp:effectExtent l="0" t="0" r="0" b="0"/>
            <wp:docPr id="2" name="Slika 2" descr="Lendavske Gor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ndavske Goric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54EE3" w14:textId="77777777" w:rsidR="005A6497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Lendavske gorice</w:t>
      </w:r>
    </w:p>
    <w:p w14:paraId="01402087" w14:textId="77777777" w:rsidR="005A6497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142C8827" w14:textId="77777777" w:rsidR="005A6497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lastRenderedPageBreak/>
        <w:drawing>
          <wp:inline distT="0" distB="0" distL="0" distR="0" wp14:anchorId="0A92CDF7" wp14:editId="3CF4251E">
            <wp:extent cx="5760720" cy="3204401"/>
            <wp:effectExtent l="0" t="0" r="0" b="0"/>
            <wp:docPr id="3" name="Slika 3" descr="Izlet Slovenske gorice in njihova okolica, 1 dan ⋆ Oliver turi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zlet Slovenske gorice in njihova okolica, 1 dan ⋆ Oliver turize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000FC" w14:textId="77777777" w:rsidR="005A6497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Slovenske gorice</w:t>
      </w:r>
    </w:p>
    <w:p w14:paraId="62E28718" w14:textId="77777777" w:rsidR="005A6497" w:rsidRDefault="005A6497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2765871D" w14:textId="77777777" w:rsidR="005A6497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drawing>
          <wp:inline distT="0" distB="0" distL="0" distR="0" wp14:anchorId="7D40C610" wp14:editId="38FB4FAB">
            <wp:extent cx="5240655" cy="3743325"/>
            <wp:effectExtent l="0" t="0" r="0" b="9525"/>
            <wp:docPr id="4" name="Slika 4" descr="Terme K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rme Krk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D282B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Krka</w:t>
      </w:r>
    </w:p>
    <w:p w14:paraId="16FAE226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31C28E44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lastRenderedPageBreak/>
        <w:drawing>
          <wp:inline distT="0" distB="0" distL="0" distR="0" wp14:anchorId="1C2C36B4" wp14:editId="673B5A39">
            <wp:extent cx="5181600" cy="3886200"/>
            <wp:effectExtent l="0" t="0" r="0" b="0"/>
            <wp:docPr id="5" name="Slika 5" descr="RP Videm – Rd Radg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P Videm – Rd Radgon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8A4F7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Blaguško jezero</w:t>
      </w:r>
    </w:p>
    <w:p w14:paraId="053D5E8B" w14:textId="77777777" w:rsidR="00AB747C" w:rsidRDefault="00FA7D4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hyperlink r:id="rId21" w:history="1">
        <w:r w:rsidR="00AB747C" w:rsidRPr="00F61E25">
          <w:rPr>
            <w:rStyle w:val="Hiperpovezava"/>
            <w:rFonts w:cs="Times New Roman"/>
            <w:szCs w:val="24"/>
            <w:shd w:val="clear" w:color="auto" w:fill="FFFFFF"/>
          </w:rPr>
          <w:t>https://www.avtokampi.si/kampi/forest-glamping-resort-blagus</w:t>
        </w:r>
      </w:hyperlink>
    </w:p>
    <w:p w14:paraId="1E60A090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7BFC7246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lastRenderedPageBreak/>
        <w:drawing>
          <wp:inline distT="0" distB="0" distL="0" distR="0" wp14:anchorId="6B013DCE" wp14:editId="29AD06C4">
            <wp:extent cx="5760720" cy="4320540"/>
            <wp:effectExtent l="0" t="0" r="0" b="3810"/>
            <wp:docPr id="6" name="Slika 6" descr="Murska Sobota - Sloveniaholiday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urska Sobota - Sloveniaholidays.co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8EFF4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Murska Sobota</w:t>
      </w:r>
    </w:p>
    <w:p w14:paraId="37DA1552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4470AEAD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drawing>
          <wp:inline distT="0" distB="0" distL="0" distR="0" wp14:anchorId="6DE95BA7" wp14:editId="2C6DF654">
            <wp:extent cx="5760720" cy="3053182"/>
            <wp:effectExtent l="0" t="0" r="0" b="0"/>
            <wp:docPr id="7" name="Slika 7" descr="Celostna prometna stategija občine Krško - krsko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elostna prometna stategija občine Krško - krsko.s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5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9EC0E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Krško</w:t>
      </w:r>
    </w:p>
    <w:p w14:paraId="76119A51" w14:textId="77777777" w:rsidR="00AB747C" w:rsidRDefault="00AB747C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1C5A0F56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lastRenderedPageBreak/>
        <w:drawing>
          <wp:inline distT="0" distB="0" distL="0" distR="0" wp14:anchorId="118FB448" wp14:editId="5103F7BC">
            <wp:extent cx="5760720" cy="4320540"/>
            <wp:effectExtent l="0" t="0" r="0" b="3810"/>
            <wp:docPr id="8" name="Slika 8" descr="Kam na izlet? Dobrovnik - THE Slov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am na izlet? Dobrovnik - THE Sloveni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B1E19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Dobrovnik</w:t>
      </w:r>
    </w:p>
    <w:p w14:paraId="338E8657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7DC48899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drawing>
          <wp:inline distT="0" distB="0" distL="0" distR="0" wp14:anchorId="2043CF60" wp14:editId="647754D0">
            <wp:extent cx="5760720" cy="3200400"/>
            <wp:effectExtent l="0" t="0" r="0" b="0"/>
            <wp:docPr id="9" name="Slika 9" descr="Camping Terme Banovci - camping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amping Terme Banovci - camping.inf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96358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Terme Banovci</w:t>
      </w:r>
    </w:p>
    <w:p w14:paraId="1E251A49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106E2AFA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lastRenderedPageBreak/>
        <w:drawing>
          <wp:inline distT="0" distB="0" distL="0" distR="0" wp14:anchorId="50FD9F94" wp14:editId="2CDFDFD0">
            <wp:extent cx="5760720" cy="3600450"/>
            <wp:effectExtent l="0" t="0" r="0" b="0"/>
            <wp:docPr id="10" name="Slika 10" descr="Turbulence na trgu podjetju Talum oklestile dobiček, brez ukrepov bo delo  težko | Ptujinf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urbulence na trgu podjetju Talum oklestile dobiček, brez ukrepov bo delo  težko | Ptujinfo.co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38518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Talum Kidričevo</w:t>
      </w:r>
    </w:p>
    <w:p w14:paraId="03C5E67A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</w:p>
    <w:p w14:paraId="5A279A6E" w14:textId="77777777" w:rsid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lang w:eastAsia="sl-SI"/>
        </w:rPr>
        <w:drawing>
          <wp:inline distT="0" distB="0" distL="0" distR="0" wp14:anchorId="2399E962" wp14:editId="629B1EA1">
            <wp:extent cx="5760720" cy="3960495"/>
            <wp:effectExtent l="0" t="0" r="0" b="1905"/>
            <wp:docPr id="11" name="Slika 11" descr="Bo v Mariboru stanovanj dovolj ali celo preveč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o v Mariboru stanovanj dovolj ali celo preveč?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C4C12" w14:textId="77777777" w:rsidR="00BC530F" w:rsidRPr="00E327DD" w:rsidRDefault="00E327DD" w:rsidP="008F5B98">
      <w:pPr>
        <w:spacing w:line="240" w:lineRule="auto"/>
        <w:jc w:val="left"/>
        <w:rPr>
          <w:rFonts w:cs="Times New Roman"/>
          <w:color w:val="222222"/>
          <w:szCs w:val="24"/>
          <w:shd w:val="clear" w:color="auto" w:fill="FFFFFF"/>
        </w:rPr>
      </w:pPr>
      <w:r>
        <w:rPr>
          <w:rFonts w:cs="Times New Roman"/>
          <w:color w:val="222222"/>
          <w:szCs w:val="24"/>
          <w:shd w:val="clear" w:color="auto" w:fill="FFFFFF"/>
        </w:rPr>
        <w:t>Maribor</w:t>
      </w:r>
    </w:p>
    <w:p w14:paraId="3BDF2DC6" w14:textId="77777777" w:rsidR="00BC530F" w:rsidRPr="008F5B98" w:rsidRDefault="00BC530F" w:rsidP="008F5B98">
      <w:pPr>
        <w:jc w:val="left"/>
        <w:rPr>
          <w:rFonts w:cs="Times New Roman"/>
        </w:rPr>
      </w:pPr>
    </w:p>
    <w:sectPr w:rsidR="00BC530F" w:rsidRPr="008F5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65C59"/>
    <w:multiLevelType w:val="hybridMultilevel"/>
    <w:tmpl w:val="74D0B58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951E5"/>
    <w:multiLevelType w:val="multilevel"/>
    <w:tmpl w:val="EE7E1FD2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EB200A9"/>
    <w:multiLevelType w:val="multilevel"/>
    <w:tmpl w:val="05A4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D5F"/>
    <w:rsid w:val="00182AB8"/>
    <w:rsid w:val="002641CF"/>
    <w:rsid w:val="003446FC"/>
    <w:rsid w:val="00386CE5"/>
    <w:rsid w:val="004F138F"/>
    <w:rsid w:val="005A6497"/>
    <w:rsid w:val="00640D5F"/>
    <w:rsid w:val="0075279C"/>
    <w:rsid w:val="00856BFB"/>
    <w:rsid w:val="008F5B98"/>
    <w:rsid w:val="009B5770"/>
    <w:rsid w:val="009E68AC"/>
    <w:rsid w:val="00AB747C"/>
    <w:rsid w:val="00B16BD2"/>
    <w:rsid w:val="00BC530F"/>
    <w:rsid w:val="00CF3432"/>
    <w:rsid w:val="00DC57D2"/>
    <w:rsid w:val="00E327DD"/>
    <w:rsid w:val="00F37A54"/>
    <w:rsid w:val="00FA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29AB"/>
  <w15:chartTrackingRefBased/>
  <w15:docId w15:val="{C3D8C76A-9B9D-4538-8A27-7907659E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7A54"/>
    <w:pPr>
      <w:jc w:val="both"/>
    </w:pPr>
    <w:rPr>
      <w:noProof/>
    </w:rPr>
  </w:style>
  <w:style w:type="paragraph" w:styleId="Naslov1">
    <w:name w:val="heading 1"/>
    <w:basedOn w:val="Navaden"/>
    <w:next w:val="Navaden"/>
    <w:link w:val="Naslov1Znak"/>
    <w:uiPriority w:val="9"/>
    <w:qFormat/>
    <w:rsid w:val="003446FC"/>
    <w:pPr>
      <w:keepNext/>
      <w:keepLines/>
      <w:numPr>
        <w:numId w:val="4"/>
      </w:numPr>
      <w:spacing w:after="480"/>
      <w:ind w:left="431" w:hanging="431"/>
      <w:jc w:val="left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446FC"/>
    <w:pPr>
      <w:keepNext/>
      <w:keepLines/>
      <w:numPr>
        <w:ilvl w:val="1"/>
        <w:numId w:val="5"/>
      </w:numPr>
      <w:spacing w:before="240" w:after="2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446FC"/>
    <w:pPr>
      <w:keepNext/>
      <w:keepLines/>
      <w:numPr>
        <w:ilvl w:val="2"/>
        <w:numId w:val="5"/>
      </w:numPr>
      <w:spacing w:before="240" w:after="240"/>
      <w:outlineLvl w:val="2"/>
    </w:pPr>
    <w:rPr>
      <w:rFonts w:eastAsiaTheme="majorEastAsia" w:cstheme="majorBidi"/>
      <w:b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446FC"/>
    <w:rPr>
      <w:rFonts w:eastAsiaTheme="majorEastAsia" w:cstheme="majorBidi"/>
      <w:b/>
      <w:caps/>
      <w:color w:val="000000" w:themeColor="text1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4F138F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F138F"/>
    <w:rPr>
      <w:rFonts w:eastAsiaTheme="majorEastAsia" w:cstheme="majorBidi"/>
      <w:b/>
      <w:szCs w:val="24"/>
    </w:rPr>
  </w:style>
  <w:style w:type="paragraph" w:styleId="Odstavekseznama">
    <w:name w:val="List Paragraph"/>
    <w:basedOn w:val="Navaden"/>
    <w:uiPriority w:val="34"/>
    <w:qFormat/>
    <w:rsid w:val="008F5B98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56BFB"/>
    <w:pP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eastAsia="sl-SI"/>
    </w:rPr>
  </w:style>
  <w:style w:type="character" w:styleId="Krepko">
    <w:name w:val="Strong"/>
    <w:uiPriority w:val="22"/>
    <w:qFormat/>
    <w:rsid w:val="00856BFB"/>
    <w:rPr>
      <w:b/>
      <w:bCs/>
    </w:rPr>
  </w:style>
  <w:style w:type="character" w:styleId="Poudarek">
    <w:name w:val="Emphasis"/>
    <w:uiPriority w:val="20"/>
    <w:qFormat/>
    <w:rsid w:val="00856BFB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856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303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7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8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0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0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5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52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30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52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cbeniki.sio.si/geo9/2655/index4.html" TargetMode="External"/><Relationship Id="rId13" Type="http://schemas.openxmlformats.org/officeDocument/2006/relationships/hyperlink" Target="https://eucbeniki.sio.si/geo9/2657/index1.html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avtokampi.si/kampi/forest-glamping-resort-blagus" TargetMode="External"/><Relationship Id="rId7" Type="http://schemas.openxmlformats.org/officeDocument/2006/relationships/hyperlink" Target="https://eucbeniki.sio.si/geo9/2655/index4.html" TargetMode="External"/><Relationship Id="rId12" Type="http://schemas.openxmlformats.org/officeDocument/2006/relationships/hyperlink" Target="https://eucbeniki.sio.si/geo9/2657/index1.html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ucbeniki.sio.si/geo9/2655/index4.html" TargetMode="External"/><Relationship Id="rId11" Type="http://schemas.openxmlformats.org/officeDocument/2006/relationships/hyperlink" Target="https://eucbeniki.sio.si/geo9/2657/index1.html" TargetMode="External"/><Relationship Id="rId24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https://eucbeniki.sio.si/geo9/2657/index1.html" TargetMode="External"/><Relationship Id="rId23" Type="http://schemas.openxmlformats.org/officeDocument/2006/relationships/image" Target="media/image7.jpeg"/><Relationship Id="rId28" Type="http://schemas.openxmlformats.org/officeDocument/2006/relationships/fontTable" Target="fontTable.xml"/><Relationship Id="rId10" Type="http://schemas.openxmlformats.org/officeDocument/2006/relationships/hyperlink" Target="https://eucbeniki.sio.si/geo9/2657/index1.html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eucbeniki.sio.si/geo9/2655/index4.html" TargetMode="External"/><Relationship Id="rId14" Type="http://schemas.openxmlformats.org/officeDocument/2006/relationships/hyperlink" Target="https://eucbeniki.sio.si/geo9/2657/index1.html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FA6DD3-18E2-4844-B321-9B1F59831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jelko plosinjak</cp:lastModifiedBy>
  <cp:revision>2</cp:revision>
  <dcterms:created xsi:type="dcterms:W3CDTF">2022-01-27T17:40:00Z</dcterms:created>
  <dcterms:modified xsi:type="dcterms:W3CDTF">2022-01-27T17:40:00Z</dcterms:modified>
</cp:coreProperties>
</file>