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8AFD3" w14:textId="77777777" w:rsidR="00200C09" w:rsidRPr="00200C09" w:rsidRDefault="00200C09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lang w:eastAsia="sl-SI"/>
        </w:rPr>
      </w:pP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  <w:t>Obsredozemske pokrajine Slovenije</w:t>
      </w:r>
    </w:p>
    <w:p w14:paraId="18BDD9AB" w14:textId="77777777" w:rsidR="00200C09" w:rsidRPr="00200C09" w:rsidRDefault="00200C09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46542872" w14:textId="77777777" w:rsidR="005067B5" w:rsidRPr="00473256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t>LEGA IN DELITEV</w:t>
      </w:r>
    </w:p>
    <w:p w14:paraId="25A08784" w14:textId="77777777" w:rsidR="00473256" w:rsidRPr="00473256" w:rsidRDefault="00473256" w:rsidP="00473256">
      <w:r w:rsidRPr="00473256">
        <w:rPr>
          <w:highlight w:val="yellow"/>
          <w:lang w:eastAsia="sl-SI"/>
        </w:rPr>
        <w:t>Slovenske obsredozemske pokrajine ležijo na JZ Slovenije.</w:t>
      </w:r>
    </w:p>
    <w:p w14:paraId="1A7B8E39" w14:textId="77777777" w:rsidR="00182AB8" w:rsidRPr="00200C09" w:rsidRDefault="005067B5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drawing>
          <wp:inline distT="0" distB="0" distL="0" distR="0" wp14:anchorId="1A1336DD" wp14:editId="6E2C7574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redozems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EE30" w14:textId="77777777" w:rsidR="005067B5" w:rsidRPr="00200C09" w:rsidRDefault="005067B5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lastRenderedPageBreak/>
        <w:drawing>
          <wp:inline distT="0" distB="0" distL="0" distR="0" wp14:anchorId="3AA2D3AF" wp14:editId="139FB3D3">
            <wp:extent cx="4539810" cy="41084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redozemske_pokrajine_SKUPAJ_meri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77" cy="41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53E0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Pokrajine so:</w:t>
      </w:r>
    </w:p>
    <w:p w14:paraId="274760D7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</w:t>
      </w:r>
      <w:r w:rsidR="005067B5" w:rsidRPr="00473256">
        <w:rPr>
          <w:highlight w:val="yellow"/>
        </w:rPr>
        <w:t> </w:t>
      </w:r>
      <w:hyperlink r:id="rId7" w:anchor="openModal1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Goriška brda</w:t>
        </w:r>
      </w:hyperlink>
      <w:r w:rsidR="005067B5" w:rsidRPr="00473256">
        <w:rPr>
          <w:highlight w:val="yellow"/>
        </w:rPr>
        <w:t>, </w:t>
      </w:r>
    </w:p>
    <w:p w14:paraId="785ACEE0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</w:t>
      </w:r>
      <w:hyperlink r:id="rId8" w:anchor="openModal2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Vipavska dolina</w:t>
        </w:r>
      </w:hyperlink>
      <w:r w:rsidR="005067B5" w:rsidRPr="00473256">
        <w:rPr>
          <w:highlight w:val="yellow"/>
        </w:rPr>
        <w:t>, </w:t>
      </w:r>
    </w:p>
    <w:p w14:paraId="4EBF5F1C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Kras, </w:t>
      </w:r>
    </w:p>
    <w:p w14:paraId="1EB09934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 Brkini,</w:t>
      </w:r>
    </w:p>
    <w:p w14:paraId="77F2262C" w14:textId="77777777" w:rsidR="005067B5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</w:t>
      </w:r>
      <w:hyperlink r:id="rId9" w:anchor="openModal3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Koprska brda</w:t>
        </w:r>
      </w:hyperlink>
      <w:r w:rsidR="005067B5" w:rsidRPr="00473256">
        <w:rPr>
          <w:highlight w:val="yellow"/>
        </w:rPr>
        <w:t xml:space="preserve">, </w:t>
      </w:r>
    </w:p>
    <w:p w14:paraId="1FAF4E5D" w14:textId="77777777" w:rsidR="00473256" w:rsidRPr="00200C09" w:rsidRDefault="00473256" w:rsidP="005067B5">
      <w:pPr>
        <w:pStyle w:val="Navadensplet"/>
        <w:shd w:val="clear" w:color="auto" w:fill="FFFFFF"/>
        <w:spacing w:before="0" w:beforeAutospacing="0" w:after="75" w:afterAutospacing="0"/>
      </w:pPr>
      <w:r w:rsidRPr="00473256">
        <w:rPr>
          <w:highlight w:val="yellow"/>
        </w:rPr>
        <w:t>- Koprsko primorje.</w:t>
      </w:r>
    </w:p>
    <w:p w14:paraId="235DFA50" w14:textId="77777777" w:rsidR="005067B5" w:rsidRPr="00200C09" w:rsidRDefault="005067B5">
      <w:pPr>
        <w:rPr>
          <w:rFonts w:cs="Times New Roman"/>
          <w:szCs w:val="24"/>
        </w:rPr>
      </w:pPr>
    </w:p>
    <w:p w14:paraId="67588F33" w14:textId="77777777" w:rsidR="00200C09" w:rsidRDefault="00B06B79">
      <w:pPr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zanimivost</w:t>
      </w:r>
    </w:p>
    <w:p w14:paraId="4B7A83F3" w14:textId="77777777" w:rsidR="005067B5" w:rsidRPr="00200C09" w:rsidRDefault="005067B5">
      <w:pPr>
        <w:rPr>
          <w:rFonts w:cs="Times New Roman"/>
          <w:color w:val="222222"/>
          <w:szCs w:val="24"/>
          <w:shd w:val="clear" w:color="auto" w:fill="FFFFFF"/>
        </w:rPr>
      </w:pPr>
      <w:r w:rsidRPr="00B06B79">
        <w:rPr>
          <w:rFonts w:cs="Times New Roman"/>
          <w:color w:val="222222"/>
          <w:szCs w:val="24"/>
          <w:highlight w:val="yellow"/>
          <w:shd w:val="clear" w:color="auto" w:fill="FFFFFF"/>
        </w:rPr>
        <w:t>Območje severnega Jadrana je bilo še pred 12 tisoči leti kopno. Po zadnji ledeni dobi se je gladina morja dvignila za 100 m in potopila ledenodobno kopno.</w:t>
      </w:r>
    </w:p>
    <w:p w14:paraId="3624D4C0" w14:textId="77777777" w:rsidR="005067B5" w:rsidRDefault="005067B5">
      <w:pPr>
        <w:rPr>
          <w:rFonts w:cs="Times New Roman"/>
          <w:color w:val="222222"/>
          <w:szCs w:val="24"/>
          <w:shd w:val="clear" w:color="auto" w:fill="FFFFFF"/>
        </w:rPr>
      </w:pPr>
    </w:p>
    <w:p w14:paraId="3E028A90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28A94B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97851F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7ECC1D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0D4B7BD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4B997958" w14:textId="77777777" w:rsidR="00473256" w:rsidRPr="00200C09" w:rsidRDefault="00473256">
      <w:pPr>
        <w:rPr>
          <w:rFonts w:cs="Times New Roman"/>
          <w:color w:val="222222"/>
          <w:szCs w:val="24"/>
          <w:shd w:val="clear" w:color="auto" w:fill="FFFFFF"/>
        </w:rPr>
      </w:pPr>
    </w:p>
    <w:p w14:paraId="59D0FAD6" w14:textId="77777777" w:rsidR="005067B5" w:rsidRPr="005067B5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PODNEBJE</w:t>
      </w:r>
    </w:p>
    <w:p w14:paraId="4133C3BA" w14:textId="77777777" w:rsidR="005067B5" w:rsidRPr="00200C09" w:rsidRDefault="005067B5" w:rsidP="00200C09">
      <w:r w:rsidRPr="00473256">
        <w:rPr>
          <w:highlight w:val="yellow"/>
        </w:rPr>
        <w:t>Prevladujoče podnebje Obsredozemskih pokrajin je sredozemsko</w:t>
      </w:r>
      <w:r w:rsidRPr="00200C09">
        <w:t>, vendar zaradi severnejše lege z nekoliko nižjimi povprečnimi letnimi temperaturami in večjo količino padavin.</w:t>
      </w:r>
    </w:p>
    <w:p w14:paraId="79E88431" w14:textId="77777777" w:rsidR="005067B5" w:rsidRDefault="005067B5" w:rsidP="00200C09">
      <w:r w:rsidRPr="00473256">
        <w:rPr>
          <w:highlight w:val="yellow"/>
        </w:rPr>
        <w:t>Vpliv morja na temperaturo zraka je pomemben v hladnem delu leta. Morje še dolgo v jesen segreva zrak,</w:t>
      </w:r>
      <w:r w:rsidRPr="00200C09">
        <w:t xml:space="preserve"> kar vpliva na daljšo vegetacijsko dobo.</w:t>
      </w:r>
    </w:p>
    <w:p w14:paraId="682452E5" w14:textId="77777777" w:rsidR="003926BA" w:rsidRPr="003926BA" w:rsidRDefault="003926BA" w:rsidP="003926BA">
      <w:r w:rsidRPr="00473256">
        <w:rPr>
          <w:highlight w:val="yellow"/>
        </w:rPr>
        <w:t>Burja je hladen, sunkovit</w:t>
      </w:r>
      <w:r w:rsidRPr="003926BA">
        <w:t xml:space="preserve">, po večini </w:t>
      </w:r>
      <w:r w:rsidRPr="00473256">
        <w:rPr>
          <w:highlight w:val="yellow"/>
        </w:rPr>
        <w:t>suh severovzhodni </w:t>
      </w:r>
      <w:hyperlink r:id="rId10" w:tooltip="Veter" w:history="1">
        <w:r w:rsidRPr="00B06B79">
          <w:rPr>
            <w:rStyle w:val="Hiperpovezava"/>
            <w:color w:val="auto"/>
            <w:highlight w:val="yellow"/>
            <w:u w:val="none"/>
          </w:rPr>
          <w:t>veter</w:t>
        </w:r>
      </w:hyperlink>
      <w:r w:rsidR="00B06B79" w:rsidRPr="00B06B79">
        <w:rPr>
          <w:highlight w:val="yellow"/>
        </w:rPr>
        <w:t xml:space="preserve"> (piha iz notranjosti proti morju</w:t>
      </w:r>
      <w:r w:rsidR="00B06B79">
        <w:t>)</w:t>
      </w:r>
      <w:r w:rsidRPr="003926BA">
        <w:t>, ki se najpogosteje pojavlja med mesecem novembrom in aprilom.</w:t>
      </w:r>
    </w:p>
    <w:p w14:paraId="548D0836" w14:textId="77777777" w:rsidR="005067B5" w:rsidRPr="00200C09" w:rsidRDefault="003926BA" w:rsidP="003926BA">
      <w:pPr>
        <w:jc w:val="left"/>
        <w:rPr>
          <w:rFonts w:cs="Times New Roman"/>
          <w:color w:val="222222"/>
          <w:szCs w:val="24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Vpliv burje na rastlinstvo</w:t>
      </w:r>
      <w:r w:rsidR="00F61D2F"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drawing>
          <wp:inline distT="0" distB="0" distL="0" distR="0" wp14:anchorId="70C2518F" wp14:editId="69BFC5B8">
            <wp:extent cx="4893945" cy="6525260"/>
            <wp:effectExtent l="0" t="0" r="1905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_drevo-bur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49" cy="6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E479" w14:textId="77777777" w:rsidR="00F61D2F" w:rsidRDefault="00F61D2F">
      <w:pPr>
        <w:rPr>
          <w:rFonts w:cs="Times New Roman"/>
          <w:color w:val="222222"/>
          <w:szCs w:val="24"/>
          <w:shd w:val="clear" w:color="auto" w:fill="FFFFFF"/>
        </w:rPr>
      </w:pPr>
      <w:r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lastRenderedPageBreak/>
        <w:drawing>
          <wp:inline distT="0" distB="0" distL="0" distR="0" wp14:anchorId="7D111DE6" wp14:editId="14B4FCA4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_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BC2B" w14:textId="77777777" w:rsidR="003926BA" w:rsidRPr="00FE254B" w:rsidRDefault="003926BA">
      <w:pPr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Žled</w:t>
      </w:r>
    </w:p>
    <w:p w14:paraId="3E4478A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3D5F0B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17F9576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6959D92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4CAAB6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E1D6AB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993334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F2364B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4BDAA6B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E3B11E7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5B2A86B6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97ECC03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0654509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8166215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7DBD841C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A82271F" w14:textId="77777777" w:rsidR="003926BA" w:rsidRPr="00200C09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E23C155" w14:textId="77777777" w:rsidR="005067B5" w:rsidRPr="00473256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RASTLINSTVO</w:t>
      </w:r>
    </w:p>
    <w:p w14:paraId="5CBC9106" w14:textId="77777777" w:rsidR="005067B5" w:rsidRDefault="005067B5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Cs w:val="24"/>
          <w:shd w:val="clear" w:color="auto" w:fill="FFFFFF"/>
        </w:rPr>
      </w:pPr>
      <w:r w:rsidRPr="00473256">
        <w:rPr>
          <w:rFonts w:cs="Times New Roman"/>
          <w:color w:val="222222"/>
          <w:szCs w:val="24"/>
          <w:highlight w:val="yellow"/>
          <w:shd w:val="clear" w:color="auto" w:fill="FFFFFF"/>
        </w:rPr>
        <w:t>V Obsredozemskih pokrajinah gojijo kulturne rastline, ki so prilagojene podnebju in prsti. Rastline so se na sušna obdobja prilagodile z dolgimi koreninami in odebeljenimi, mesnatimi, voščenimi listi.</w:t>
      </w:r>
    </w:p>
    <w:p w14:paraId="49148765" w14:textId="77777777" w:rsidR="00473256" w:rsidRDefault="00473256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Zapiši najpomembnejše kulturne rastline v teh pokrajinah.</w:t>
      </w:r>
    </w:p>
    <w:p w14:paraId="339AFCF7" w14:textId="77777777" w:rsidR="003926BA" w:rsidRPr="00FE254B" w:rsidRDefault="003926BA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Oljka</w:t>
      </w:r>
    </w:p>
    <w:p w14:paraId="5BE77050" w14:textId="77777777" w:rsidR="00473256" w:rsidRDefault="005067B5" w:rsidP="00473256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7E4CCB42" wp14:editId="631E9F35">
            <wp:extent cx="5760720" cy="72764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_48_oljk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8C12" w14:textId="77777777" w:rsidR="003926BA" w:rsidRPr="00473256" w:rsidRDefault="003926BA" w:rsidP="00473256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FE254B">
        <w:rPr>
          <w:sz w:val="20"/>
          <w:szCs w:val="20"/>
        </w:rPr>
        <w:lastRenderedPageBreak/>
        <w:t>Oljčni nasad</w:t>
      </w:r>
    </w:p>
    <w:p w14:paraId="3A2674AB" w14:textId="77777777" w:rsidR="00F61D2F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28CE9463" wp14:editId="181F7588">
            <wp:extent cx="5760720" cy="43180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_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8DB3" w14:textId="77777777" w:rsidR="003926BA" w:rsidRDefault="003926BA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4386F41A" w14:textId="77777777" w:rsidR="003926BA" w:rsidRPr="00FE254B" w:rsidRDefault="003926BA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Figa</w:t>
      </w:r>
    </w:p>
    <w:p w14:paraId="2B4F6ED3" w14:textId="77777777" w:rsidR="005067B5" w:rsidRPr="00200C09" w:rsidRDefault="005067B5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09EC9489" wp14:editId="540B131A">
            <wp:extent cx="5410238" cy="359410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_42_Fi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50" cy="36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6547" w14:textId="77777777" w:rsidR="005067B5" w:rsidRPr="00200C09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lastRenderedPageBreak/>
        <w:drawing>
          <wp:inline distT="0" distB="0" distL="0" distR="0" wp14:anchorId="47E8A349" wp14:editId="42CD155D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195A" w14:textId="77777777" w:rsidR="00F61D2F" w:rsidRDefault="003926BA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Vinograd v Goriških brdih</w:t>
      </w:r>
    </w:p>
    <w:p w14:paraId="715E7340" w14:textId="77777777" w:rsidR="00473256" w:rsidRPr="00FE254B" w:rsidRDefault="00473256" w:rsidP="003926BA">
      <w:pPr>
        <w:rPr>
          <w:sz w:val="20"/>
          <w:szCs w:val="20"/>
        </w:rPr>
      </w:pPr>
    </w:p>
    <w:p w14:paraId="4F784B1F" w14:textId="77777777" w:rsidR="003926BA" w:rsidRPr="003926BA" w:rsidRDefault="003926BA" w:rsidP="003926BA"/>
    <w:p w14:paraId="54E6BB41" w14:textId="77777777" w:rsidR="00F61D2F" w:rsidRPr="00F61D2F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>POVZETEK</w:t>
      </w:r>
      <w:r w:rsidRPr="0080516D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 xml:space="preserve"> naravnih značilnosti</w:t>
      </w:r>
    </w:p>
    <w:p w14:paraId="32AA8208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Za </w:t>
      </w:r>
      <w:proofErr w:type="spellStart"/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Obsredozemske</w:t>
      </w:r>
      <w:proofErr w:type="spellEnd"/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pokrajine je značilen vpliv Jadranskega morja na podnebje in rastlinstvo. </w:t>
      </w:r>
    </w:p>
    <w:p w14:paraId="524B4971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Značilen veter je burja. </w:t>
      </w:r>
    </w:p>
    <w:p w14:paraId="2D4D5A67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Po kamninski zgradbi se pokrajine delijo na flišne in apnenčaste, kar se odraža tudi v videzu in ostalih naravnih značilnostih obeh delov. </w:t>
      </w:r>
    </w:p>
    <w:p w14:paraId="0B91FFE8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Od rastlinskih vrst je za najtoplejša območja značilna oljka, v apnenčastem delu pa prevladuje gozd.</w:t>
      </w:r>
    </w:p>
    <w:p w14:paraId="7B131CA0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73E32EB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34208A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D10655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7ECA732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CD70B78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0DFE06C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7B1634D" w14:textId="77777777" w:rsidR="00F61D2F" w:rsidRPr="0080516D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PREBIVALSTVO</w:t>
      </w:r>
    </w:p>
    <w:p w14:paraId="1B3B7989" w14:textId="77777777" w:rsidR="003926BA" w:rsidRDefault="00F61D2F" w:rsidP="003926BA">
      <w:r w:rsidRPr="0080516D">
        <w:rPr>
          <w:highlight w:val="yellow"/>
        </w:rPr>
        <w:t>Posebej gosto je poseljen obalni pas med Koprom in Piranom ter območje Nove Gorice.</w:t>
      </w:r>
      <w:r w:rsidRPr="003926BA">
        <w:t xml:space="preserve"> </w:t>
      </w:r>
    </w:p>
    <w:p w14:paraId="53B23A36" w14:textId="77777777" w:rsidR="00BA0F98" w:rsidRDefault="00F61D2F" w:rsidP="003926BA">
      <w:pPr>
        <w:rPr>
          <w:highlight w:val="yellow"/>
        </w:rPr>
      </w:pPr>
      <w:r w:rsidRPr="00BA0F98">
        <w:rPr>
          <w:highlight w:val="yellow"/>
        </w:rPr>
        <w:t>V obeh delih so podeželska naselja v obliki </w:t>
      </w:r>
      <w:hyperlink r:id="rId17" w:anchor="openModal4" w:history="1">
        <w:r w:rsidRPr="00BA0F98">
          <w:rPr>
            <w:rStyle w:val="Hiperpovezava"/>
            <w:color w:val="auto"/>
            <w:highlight w:val="yellow"/>
            <w:u w:val="none"/>
          </w:rPr>
          <w:t>gručastih vasi</w:t>
        </w:r>
      </w:hyperlink>
      <w:r w:rsidRPr="00BA0F98">
        <w:rPr>
          <w:highlight w:val="yellow"/>
        </w:rPr>
        <w:t xml:space="preserve">. </w:t>
      </w:r>
    </w:p>
    <w:p w14:paraId="7770015B" w14:textId="77777777" w:rsidR="00F61D2F" w:rsidRPr="00BA0F98" w:rsidRDefault="00F61D2F" w:rsidP="003926BA">
      <w:pPr>
        <w:rPr>
          <w:highlight w:val="yellow"/>
        </w:rPr>
      </w:pPr>
      <w:r w:rsidRPr="00BA0F98">
        <w:rPr>
          <w:highlight w:val="yellow"/>
        </w:rPr>
        <w:t>Večja mesta so </w:t>
      </w:r>
      <w:hyperlink r:id="rId18" w:anchor="openModal1" w:history="1">
        <w:r w:rsidRPr="00BA0F98">
          <w:rPr>
            <w:rStyle w:val="Hiperpovezava"/>
            <w:color w:val="auto"/>
            <w:highlight w:val="yellow"/>
            <w:u w:val="none"/>
          </w:rPr>
          <w:t>Koper</w:t>
        </w:r>
      </w:hyperlink>
      <w:r w:rsidRPr="00BA0F98">
        <w:rPr>
          <w:highlight w:val="yellow"/>
        </w:rPr>
        <w:t>, </w:t>
      </w:r>
      <w:hyperlink r:id="rId19" w:anchor="openModal2" w:history="1">
        <w:r w:rsidRPr="00BA0F98">
          <w:rPr>
            <w:rStyle w:val="Hiperpovezava"/>
            <w:color w:val="auto"/>
            <w:highlight w:val="yellow"/>
            <w:u w:val="none"/>
          </w:rPr>
          <w:t>Nova Gorica</w:t>
        </w:r>
      </w:hyperlink>
      <w:r w:rsidRPr="00BA0F98">
        <w:rPr>
          <w:highlight w:val="yellow"/>
        </w:rPr>
        <w:t> in Izola.</w:t>
      </w:r>
    </w:p>
    <w:p w14:paraId="1EF0F4CD" w14:textId="77777777" w:rsidR="00F61D2F" w:rsidRDefault="00F61D2F" w:rsidP="003926BA">
      <w:r w:rsidRPr="0080516D">
        <w:rPr>
          <w:highlight w:val="yellow"/>
        </w:rPr>
        <w:t>Obalni pas je dvojezično območje, kjer živi italijanska narodna manjšina.</w:t>
      </w:r>
    </w:p>
    <w:p w14:paraId="1CEC0FF3" w14:textId="77777777" w:rsidR="00FE254B" w:rsidRPr="00FE254B" w:rsidRDefault="00FE254B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Šmartno v Goriških Brdih</w:t>
      </w:r>
    </w:p>
    <w:p w14:paraId="272CAEF3" w14:textId="77777777" w:rsidR="00F61D2F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50B97590" wp14:editId="75DFFAEA">
            <wp:extent cx="5760720" cy="3237865"/>
            <wp:effectExtent l="0" t="0" r="0" b="6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Šmartno GORIŠKA-BR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79AA" w14:textId="77777777" w:rsidR="005E47A8" w:rsidRPr="00FE254B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FE254B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Koper</w:t>
      </w:r>
    </w:p>
    <w:p w14:paraId="5C886358" w14:textId="77777777" w:rsidR="005E47A8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2CA9C88A" wp14:editId="087F0E68">
            <wp:extent cx="5760720" cy="345630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8-large-8f37b366774a46251208117cad7d54b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1915" w14:textId="77777777" w:rsidR="005E47A8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lastRenderedPageBreak/>
        <w:t>Nova Gorica</w:t>
      </w:r>
    </w:p>
    <w:p w14:paraId="09C72CF9" w14:textId="77777777" w:rsidR="005E47A8" w:rsidRPr="00200C09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0D586F12" wp14:editId="14A9BD5D">
            <wp:extent cx="5760720" cy="2391410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0720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6BF3914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0FDA808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E2406CF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7260D1E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9D1EA2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511959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EA59CFF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284D13B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C5BA22C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2692E61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250227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ED04D83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83A860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834F33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6461A0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001F15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5949BFA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130ABF4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34160B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E284BB5" w14:textId="77777777" w:rsidR="00BA0F98" w:rsidRPr="00200C09" w:rsidRDefault="00BA0F9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AED48ED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C1394B2" w14:textId="77777777" w:rsidR="00F61D2F" w:rsidRPr="0080516D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GOSPODARSTVO</w:t>
      </w:r>
    </w:p>
    <w:p w14:paraId="163C6063" w14:textId="77777777" w:rsidR="00AB3687" w:rsidRPr="00F61D2F" w:rsidRDefault="00AB3687" w:rsidP="00AB368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lang w:eastAsia="sl-SI"/>
        </w:rPr>
        <w:t>A.</w:t>
      </w:r>
    </w:p>
    <w:p w14:paraId="254A62D9" w14:textId="77777777" w:rsidR="00FE254B" w:rsidRPr="00AB3687" w:rsidRDefault="00F61D2F" w:rsidP="00AB3687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Kmetijstvo</w:t>
      </w:r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je v </w:t>
      </w:r>
      <w:proofErr w:type="spellStart"/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>Obsredozemskih</w:t>
      </w:r>
      <w:proofErr w:type="spellEnd"/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pokrajinah že od nekdaj zelo pomembna gospodarska panoga. </w:t>
      </w:r>
    </w:p>
    <w:p w14:paraId="31BEF11B" w14:textId="77777777" w:rsidR="00FE254B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80516D">
        <w:rPr>
          <w:highlight w:val="yellow"/>
          <w:lang w:eastAsia="sl-SI"/>
        </w:rPr>
        <w:t>Pomembne panoge so </w:t>
      </w:r>
      <w:hyperlink r:id="rId23" w:anchor="openModal1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vinogradništvo</w:t>
        </w:r>
      </w:hyperlink>
      <w:r w:rsidRPr="0080516D">
        <w:rPr>
          <w:highlight w:val="yellow"/>
          <w:lang w:eastAsia="sl-SI"/>
        </w:rPr>
        <w:t>, </w:t>
      </w:r>
      <w:hyperlink r:id="rId24" w:anchor="openModal2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sadjarstvo</w:t>
        </w:r>
      </w:hyperlink>
      <w:r w:rsidRPr="0080516D">
        <w:rPr>
          <w:highlight w:val="yellow"/>
          <w:lang w:eastAsia="sl-SI"/>
        </w:rPr>
        <w:t>, pridelava zelenjave in </w:t>
      </w:r>
      <w:hyperlink r:id="rId25" w:anchor="openModal3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oljkarstvo</w:t>
        </w:r>
      </w:hyperlink>
      <w:r w:rsidRPr="0080516D">
        <w:rPr>
          <w:highlight w:val="yellow"/>
          <w:lang w:eastAsia="sl-SI"/>
        </w:rPr>
        <w:t>,</w:t>
      </w:r>
      <w:r w:rsidRPr="0080516D">
        <w:rPr>
          <w:lang w:eastAsia="sl-SI"/>
        </w:rPr>
        <w:t xml:space="preserve"> medtem</w:t>
      </w:r>
      <w:r w:rsidRPr="00F61D2F">
        <w:rPr>
          <w:rFonts w:eastAsia="Times New Roman" w:cs="Times New Roman"/>
          <w:noProof w:val="0"/>
          <w:szCs w:val="24"/>
          <w:lang w:eastAsia="sl-SI"/>
        </w:rPr>
        <w:t xml:space="preserve"> </w: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ko sta v zadnjem obdobju manj pomembna ribištvo in solinarstvo. </w:t>
      </w:r>
    </w:p>
    <w:p w14:paraId="05345D39" w14:textId="77777777" w:rsidR="00F61D2F" w:rsidRPr="00200C09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Predvsem </w:t>
      </w:r>
      <w:r w:rsidRPr="0080516D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solinarstvo</w:t>
      </w:r>
      <w:r w:rsidR="00F61D2F"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 se v nekaterih delih ohranja kot kulturna dediščina i</w:t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n turistični motiv. Tako v </w:t>
      </w:r>
      <w:hyperlink r:id="rId26" w:anchor="openModal4" w:history="1">
        <w:r w:rsidR="00F61D2F" w:rsidRPr="0080516D">
          <w:rPr>
            <w:rStyle w:val="Hiperpovezava"/>
            <w:color w:val="auto"/>
            <w:u w:val="none"/>
            <w:lang w:eastAsia="sl-SI"/>
          </w:rPr>
          <w:t>solinah</w:t>
        </w:r>
      </w:hyperlink>
      <w:r w:rsidR="00F61D2F" w:rsidRPr="0080516D">
        <w:rPr>
          <w:lang w:eastAsia="sl-SI"/>
        </w:rPr>
        <w:t> </w:t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pridobivajo sol le še za butično turistično prodajo. </w:t>
      </w:r>
    </w:p>
    <w:p w14:paraId="44E900F7" w14:textId="77777777" w:rsidR="00FE254B" w:rsidRPr="0080516D" w:rsidRDefault="00F61D2F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V </w:t>
      </w:r>
      <w:proofErr w:type="spellStart"/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Obsredozemskih</w:t>
      </w:r>
      <w:proofErr w:type="spellEnd"/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pokrajinah so</w:t>
      </w:r>
      <w:r w:rsidR="00FE254B"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:</w:t>
      </w:r>
    </w:p>
    <w:p w14:paraId="39D6D27B" w14:textId="77777777" w:rsidR="00FE254B" w:rsidRPr="0080516D" w:rsidRDefault="00FE254B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- številne vinske kleti (</w:t>
      </w:r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 </w:t>
      </w:r>
      <w:hyperlink r:id="rId27" w:anchor="openModal5" w:history="1">
        <w:r w:rsidR="00F61D2F"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Vinska klet Goriška Brda</w:t>
        </w:r>
      </w:hyperlink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 v Dobrovem je največja v Sloveniji</w:t>
      </w: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)</w:t>
      </w:r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,</w:t>
      </w: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</w:t>
      </w:r>
    </w:p>
    <w:p w14:paraId="01558EDB" w14:textId="77777777" w:rsidR="00FE254B" w:rsidRPr="0080516D" w:rsidRDefault="00FE254B" w:rsidP="0080516D">
      <w:pPr>
        <w:rPr>
          <w:lang w:eastAsia="sl-SI"/>
        </w:rPr>
      </w:pPr>
      <w:r w:rsidRPr="0080516D">
        <w:rPr>
          <w:highlight w:val="yellow"/>
          <w:lang w:eastAsia="sl-SI"/>
        </w:rPr>
        <w:t xml:space="preserve">- </w:t>
      </w:r>
      <w:hyperlink r:id="rId28" w:anchor="openModal6" w:history="1">
        <w:r w:rsidR="00F61D2F" w:rsidRPr="0080516D">
          <w:rPr>
            <w:highlight w:val="yellow"/>
            <w:lang w:eastAsia="sl-SI"/>
          </w:rPr>
          <w:t>stiskalnice</w:t>
        </w:r>
      </w:hyperlink>
      <w:r w:rsidR="00F61D2F" w:rsidRPr="0080516D">
        <w:rPr>
          <w:highlight w:val="yellow"/>
          <w:lang w:eastAsia="sl-SI"/>
        </w:rPr>
        <w:t> oljčnega olja</w:t>
      </w:r>
      <w:r w:rsidR="00F61D2F" w:rsidRPr="0080516D">
        <w:rPr>
          <w:lang w:eastAsia="sl-SI"/>
        </w:rPr>
        <w:t xml:space="preserve"> </w:t>
      </w:r>
      <w:r w:rsidRPr="0080516D">
        <w:rPr>
          <w:lang w:eastAsia="sl-SI"/>
        </w:rPr>
        <w:t xml:space="preserve"> </w:t>
      </w:r>
    </w:p>
    <w:p w14:paraId="4A5616B0" w14:textId="77777777" w:rsidR="00FE254B" w:rsidRDefault="00FE254B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3B14171" w14:textId="77777777" w:rsidR="00F61D2F" w:rsidRPr="00F61D2F" w:rsidRDefault="00F61D2F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222879BF" w14:textId="77777777" w:rsidR="00F61D2F" w:rsidRPr="00F61D2F" w:rsidRDefault="00F61D2F" w:rsidP="00FE254B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F61D2F">
        <w:rPr>
          <w:rFonts w:eastAsia="Times New Roman" w:cs="Times New Roman"/>
          <w:bCs/>
          <w:noProof w:val="0"/>
          <w:color w:val="222222"/>
          <w:sz w:val="20"/>
          <w:szCs w:val="20"/>
          <w:lang w:eastAsia="sl-SI"/>
        </w:rPr>
        <w:t>Vinska klet Goriška brda</w:t>
      </w:r>
    </w:p>
    <w:p w14:paraId="05D36B3C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317EB4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instrText xml:space="preserve"> HYPERLINK "https://eucbeniki.sio.si/geo9/2654/Slika_24.jpg" \o "" </w:instrTex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separate"/>
      </w:r>
    </w:p>
    <w:p w14:paraId="1AC57DEB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4ED258A0" wp14:editId="769EC2AB">
            <wp:extent cx="7048500" cy="5403850"/>
            <wp:effectExtent l="0" t="0" r="0" b="6350"/>
            <wp:docPr id="15" name="Slika 15" descr="Vinska klet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ska klet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5ECA" w14:textId="77777777" w:rsidR="00F61D2F" w:rsidRPr="00F61D2F" w:rsidRDefault="00F61D2F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lastRenderedPageBreak/>
        <w:fldChar w:fldCharType="end"/>
      </w:r>
      <w:r w:rsidR="00B34A64" w:rsidRPr="00B34A64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Soline</w:t>
      </w:r>
    </w:p>
    <w:p w14:paraId="2F4D2AA0" w14:textId="77777777" w:rsidR="00F61D2F" w:rsidRPr="00F61D2F" w:rsidRDefault="00200C09" w:rsidP="00200C09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439F2470" wp14:editId="4B45C284">
            <wp:extent cx="4947317" cy="3276600"/>
            <wp:effectExtent l="0" t="0" r="571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_49_Solin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431" cy="32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3E68FB4A" w14:textId="77777777" w:rsidR="00F61D2F" w:rsidRPr="00F61D2F" w:rsidRDefault="00F61D2F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5C7D2471" w14:textId="77777777" w:rsidR="00F61D2F" w:rsidRPr="00B34A64" w:rsidRDefault="00F61D2F" w:rsidP="00B34A64">
      <w:pPr>
        <w:shd w:val="clear" w:color="auto" w:fill="FFFFFF"/>
        <w:spacing w:after="0" w:line="240" w:lineRule="auto"/>
        <w:jc w:val="left"/>
        <w:rPr>
          <w:rStyle w:val="Hiperpovezava"/>
          <w:sz w:val="20"/>
          <w:szCs w:val="20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instrText xml:space="preserve"> HYPERLINK "https://eucbeniki.sio.si/geo9/2654/Slika_36.jpg" \o "" </w:instrText>
      </w: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separate"/>
      </w:r>
    </w:p>
    <w:p w14:paraId="47EBE5BB" w14:textId="77777777" w:rsidR="00F61D2F" w:rsidRPr="00B34A64" w:rsidRDefault="00F61D2F" w:rsidP="00B34A64">
      <w:pPr>
        <w:shd w:val="clear" w:color="auto" w:fill="FFFFFF"/>
        <w:spacing w:after="0" w:line="240" w:lineRule="auto"/>
        <w:jc w:val="left"/>
        <w:rPr>
          <w:rStyle w:val="Hiperpovezava"/>
          <w:sz w:val="20"/>
          <w:szCs w:val="20"/>
          <w:lang w:eastAsia="sl-SI"/>
        </w:rPr>
      </w:pPr>
      <w:r w:rsidRPr="00B34A64">
        <w:rPr>
          <w:rStyle w:val="Hiperpovezava"/>
          <w:sz w:val="20"/>
          <w:szCs w:val="20"/>
          <w:lang w:eastAsia="sl-SI"/>
        </w:rPr>
        <w:drawing>
          <wp:inline distT="0" distB="0" distL="0" distR="0" wp14:anchorId="4E441606" wp14:editId="250DB661">
            <wp:extent cx="4271047" cy="4267200"/>
            <wp:effectExtent l="0" t="0" r="0" b="0"/>
            <wp:docPr id="16" name="Slika 16" descr="Stiskalnice oljčnega olja – torkle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skalnice oljčnega olja – torkle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43" cy="42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193D" w14:textId="77777777" w:rsidR="00F61D2F" w:rsidRPr="00B34A64" w:rsidRDefault="00B34A64" w:rsidP="00B34A64">
      <w:pPr>
        <w:jc w:val="left"/>
        <w:rPr>
          <w:rStyle w:val="Hiperpovezava"/>
          <w:color w:val="auto"/>
          <w:sz w:val="20"/>
          <w:szCs w:val="20"/>
          <w:u w:val="none"/>
        </w:rPr>
      </w:pPr>
      <w:r w:rsidRPr="00B34A64">
        <w:rPr>
          <w:rStyle w:val="Hiperpovezava"/>
          <w:color w:val="auto"/>
          <w:sz w:val="20"/>
          <w:szCs w:val="20"/>
          <w:u w:val="none"/>
        </w:rPr>
        <w:t>Stiskalnica olivnega olja – torkla</w:t>
      </w:r>
    </w:p>
    <w:p w14:paraId="06AA1EFE" w14:textId="77777777" w:rsidR="00AB3687" w:rsidRPr="0080516D" w:rsidRDefault="00F61D2F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lastRenderedPageBreak/>
        <w:fldChar w:fldCharType="end"/>
      </w:r>
      <w:r w:rsidR="00AB3687"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 xml:space="preserve">B. </w:t>
      </w:r>
    </w:p>
    <w:p w14:paraId="4773A3FB" w14:textId="77777777" w:rsidR="00AB3687" w:rsidRDefault="00AB3687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Živilska industrija</w:t>
      </w:r>
    </w:p>
    <w:p w14:paraId="3A66A661" w14:textId="77777777" w:rsidR="0080516D" w:rsidRDefault="00BA0F98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t>S pomočjo logotipov z</w:t>
      </w:r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apiši pet podjetij </w:t>
      </w:r>
      <w:proofErr w:type="spellStart"/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>obsredozemskih</w:t>
      </w:r>
      <w:proofErr w:type="spellEnd"/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podjetij živilske industrije.</w:t>
      </w:r>
    </w:p>
    <w:p w14:paraId="0F09BB0C" w14:textId="77777777" w:rsidR="0080516D" w:rsidRPr="0080516D" w:rsidRDefault="0080516D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3596CBE" w14:textId="77777777" w:rsidR="00F61D2F" w:rsidRPr="00F61D2F" w:rsidRDefault="00B34A64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 xml:space="preserve">Logotipi </w:t>
      </w:r>
      <w:proofErr w:type="spellStart"/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obsredozemskih</w:t>
      </w:r>
      <w:proofErr w:type="spellEnd"/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 xml:space="preserve"> podjetij ž</w:t>
      </w:r>
      <w:r w:rsidR="00F61D2F" w:rsidRPr="00F61D2F">
        <w:rPr>
          <w:rFonts w:eastAsia="Times New Roman" w:cs="Times New Roman"/>
          <w:bCs/>
          <w:noProof w:val="0"/>
          <w:color w:val="222222"/>
          <w:sz w:val="20"/>
          <w:szCs w:val="20"/>
          <w:lang w:eastAsia="sl-SI"/>
        </w:rPr>
        <w:t>ivilske industrije</w: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br/>
      </w:r>
    </w:p>
    <w:p w14:paraId="18AD5D0A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317EB4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instrText xml:space="preserve"> HYPERLINK "https://eucbeniki.sio.si/geo9/2654/Slika_53-logo.jpg" \o "" </w:instrTex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separate"/>
      </w:r>
    </w:p>
    <w:p w14:paraId="4DD6FBF5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1A1A64AF" wp14:editId="01953EF5">
            <wp:extent cx="5290588" cy="5346700"/>
            <wp:effectExtent l="0" t="0" r="5715" b="6350"/>
            <wp:docPr id="17" name="Slika 17" descr="Živilska industrija Obsredozemskih pokrajin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vilska industrija Obsredozemskih pokrajin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2" cy="53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D01A" w14:textId="77777777" w:rsidR="00F61D2F" w:rsidRPr="00F61D2F" w:rsidRDefault="00F61D2F" w:rsidP="00F61D2F">
      <w:pPr>
        <w:shd w:val="clear" w:color="auto" w:fill="FFFFFF"/>
        <w:spacing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end"/>
      </w:r>
    </w:p>
    <w:p w14:paraId="74185713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4D167BD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085B6F8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4C924DB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397BA74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ED8C644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D3AD52D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510FB36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782149E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45DCE9D" w14:textId="77777777" w:rsidR="00B34A64" w:rsidRPr="0080516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C.</w:t>
      </w:r>
    </w:p>
    <w:p w14:paraId="6DCC0F03" w14:textId="77777777" w:rsidR="006A61ED" w:rsidRPr="0080516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</w:p>
    <w:p w14:paraId="4868C5D9" w14:textId="77777777" w:rsidR="006A61ED" w:rsidRPr="006A61E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Industrija</w:t>
      </w:r>
    </w:p>
    <w:p w14:paraId="767AF510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61861D8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06E7F33" w14:textId="77777777" w:rsidR="00F61D2F" w:rsidRPr="00F61D2F" w:rsidRDefault="00B34A64" w:rsidP="00B34A64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317EB4"/>
          <w:sz w:val="20"/>
          <w:szCs w:val="20"/>
          <w:lang w:eastAsia="sl-SI"/>
        </w:rPr>
      </w:pPr>
      <w:r w:rsidRPr="00B34A64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Cementarna v Anhovem</w: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begin"/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instrText xml:space="preserve"> HYPERLINK "https://eucbeniki.sio.si/geo9/2654/Slika_28.jpg" \o "" </w:instrTex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separate"/>
      </w:r>
    </w:p>
    <w:p w14:paraId="3A12984D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559CE504" wp14:editId="7F0AA424">
            <wp:extent cx="5727700" cy="3802986"/>
            <wp:effectExtent l="0" t="0" r="6350" b="7620"/>
            <wp:docPr id="18" name="Slika 18" descr="Anhovo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hovo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56" cy="38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9477" w14:textId="77777777" w:rsidR="00F61D2F" w:rsidRPr="00F61D2F" w:rsidRDefault="00F61D2F" w:rsidP="00F61D2F">
      <w:pPr>
        <w:shd w:val="clear" w:color="auto" w:fill="FFFFFF"/>
        <w:spacing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end"/>
      </w:r>
    </w:p>
    <w:p w14:paraId="4B7198E8" w14:textId="77777777" w:rsidR="00AB3687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BA0F98">
        <w:rPr>
          <w:rFonts w:cs="Times New Roman"/>
          <w:color w:val="222222"/>
          <w:szCs w:val="24"/>
          <w:highlight w:val="yellow"/>
          <w:shd w:val="clear" w:color="auto" w:fill="FFFFFF"/>
        </w:rPr>
        <w:t>Cementarna v Anhovem je bila v preteklosti izpostavljena zaradi uporabe azbesta pri proizvodnji cementnih izdelkov, saj je veliko delavcev tovarne zbolelo za azbestozo. Gre za poklicno bolezen, ki prizadene pljuča.</w:t>
      </w:r>
      <w:r w:rsidRPr="00057B2E">
        <w:rPr>
          <w:rFonts w:cs="Times New Roman"/>
          <w:color w:val="222222"/>
          <w:szCs w:val="24"/>
          <w:shd w:val="clear" w:color="auto" w:fill="FFFFFF"/>
        </w:rPr>
        <w:t xml:space="preserve"> Pojavi se oteženo dihanje, suh in dražeč kašelj, bolečine v prsih, vnetje nosu, grla, žrela in sapnika.</w:t>
      </w:r>
    </w:p>
    <w:p w14:paraId="6003E9E6" w14:textId="77777777" w:rsidR="00AB3687" w:rsidRDefault="00AB3687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13112CB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AAC15A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BC857BD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FDAB06C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3AEF302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9AD4A0E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7FEA2A6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EB2908C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3602753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AD1542D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B96FE96" w14:textId="77777777" w:rsidR="00AB3687" w:rsidRPr="0080516D" w:rsidRDefault="006A61ED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Č.</w:t>
      </w:r>
    </w:p>
    <w:p w14:paraId="1AB1C232" w14:textId="77777777" w:rsidR="006A61ED" w:rsidRPr="00057B2E" w:rsidRDefault="006A61ED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Turizem</w:t>
      </w:r>
      <w:r w:rsidRPr="00057B2E">
        <w:rPr>
          <w:rFonts w:eastAsia="Times New Roman" w:cs="Times New Roman"/>
          <w:b/>
          <w:noProof w:val="0"/>
          <w:color w:val="222222"/>
          <w:szCs w:val="24"/>
          <w:lang w:eastAsia="sl-SI"/>
        </w:rPr>
        <w:t xml:space="preserve"> </w:t>
      </w:r>
    </w:p>
    <w:p w14:paraId="3073BBD3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Od storitvenih dejavnosti je najpomembnejša panoga turizem. </w:t>
      </w:r>
    </w:p>
    <w:p w14:paraId="62F96850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Predvsem na območju Pirana in </w:t>
      </w:r>
      <w:hyperlink r:id="rId38" w:anchor="openModal9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Portoroža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. </w:t>
      </w:r>
    </w:p>
    <w:p w14:paraId="1523BD07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Razvita sta tako poletni kot zdraviliški turizem, ki izkoriščata ugodnosti, ki jih ponujajo sredozemsko podn</w:t>
      </w:r>
      <w:r w:rsidR="00057B2E" w:rsidRPr="0080516D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ebje, solinsko blato in slanica.</w:t>
      </w:r>
    </w:p>
    <w:p w14:paraId="1717619B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V okviru poletnega turizma igra pomembno vlogo navtični turizem (marine v Kopru, Portorožu in </w:t>
      </w:r>
      <w:hyperlink r:id="rId39" w:anchor="openModal10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Izoli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). </w:t>
      </w:r>
    </w:p>
    <w:p w14:paraId="7708234A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Poleg prenočitvenih zmogljivosti (hoteli, apartmaji, sobe) so del turistične ponudbe tudi priznane gostilne, ki ponujajo predvsem izjemno okusne krajevne specialitete. </w:t>
      </w:r>
    </w:p>
    <w:p w14:paraId="0E3EBFA1" w14:textId="77777777" w:rsid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Kulinarični turizem je posebej dobro razvit na kmetijah; posebej v Goriških Brdih</w: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. </w:t>
      </w:r>
    </w:p>
    <w:p w14:paraId="184A2CC7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V okviru turistične ponudbe se je uveljavilo tudi igralništvo (Nova Gorica, </w:t>
      </w:r>
      <w:hyperlink r:id="rId40" w:anchor="openModal11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Portorož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).</w:t>
      </w:r>
    </w:p>
    <w:p w14:paraId="70A484FD" w14:textId="77777777" w:rsidR="00057B2E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057B2E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Portorož</w:t>
      </w:r>
    </w:p>
    <w:p w14:paraId="728ECEAD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5647EEA4" wp14:editId="209AE345">
            <wp:extent cx="3887561" cy="25590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_50_Portoroz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81" cy="25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AAEC" w14:textId="77777777" w:rsidR="00200C09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057B2E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Izola</w:t>
      </w:r>
    </w:p>
    <w:p w14:paraId="4DF9051D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710D91CD" wp14:editId="309F471B">
            <wp:extent cx="3887470" cy="217698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-Izol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68" cy="21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FA3B" w14:textId="77777777" w:rsidR="00057B2E" w:rsidRPr="0080516D" w:rsidRDefault="00057B2E" w:rsidP="00F61D2F">
      <w:pPr>
        <w:shd w:val="clear" w:color="auto" w:fill="FFFFFF"/>
        <w:spacing w:line="240" w:lineRule="auto"/>
        <w:jc w:val="left"/>
        <w:rPr>
          <w:rFonts w:cs="Times New Roman"/>
          <w:b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b/>
          <w:color w:val="222222"/>
          <w:szCs w:val="24"/>
          <w:highlight w:val="yellow"/>
          <w:shd w:val="clear" w:color="auto" w:fill="FFFFFF"/>
        </w:rPr>
        <w:lastRenderedPageBreak/>
        <w:t xml:space="preserve">D. </w:t>
      </w:r>
    </w:p>
    <w:p w14:paraId="489D9B53" w14:textId="77777777" w:rsidR="00057B2E" w:rsidRPr="0080516D" w:rsidRDefault="00057B2E" w:rsidP="00F61D2F">
      <w:pPr>
        <w:shd w:val="clear" w:color="auto" w:fill="FFFFFF"/>
        <w:spacing w:line="240" w:lineRule="auto"/>
        <w:jc w:val="left"/>
        <w:rPr>
          <w:rFonts w:cs="Times New Roman"/>
          <w:b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b/>
          <w:color w:val="222222"/>
          <w:szCs w:val="24"/>
          <w:highlight w:val="yellow"/>
          <w:shd w:val="clear" w:color="auto" w:fill="FFFFFF"/>
        </w:rPr>
        <w:t>Promet</w:t>
      </w:r>
    </w:p>
    <w:p w14:paraId="615C9C96" w14:textId="77777777" w:rsidR="00057B2E" w:rsidRPr="0080516D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Prometni pomen pokrajine je zaradi lege ob morju zelo velik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.</w:t>
      </w:r>
    </w:p>
    <w:p w14:paraId="38F013BD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Zato se je razvilo koprsko pristanišče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.</w:t>
      </w:r>
    </w:p>
    <w:p w14:paraId="6D320D0E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200C09">
        <w:rPr>
          <w:rFonts w:cs="Times New Roman"/>
          <w:color w:val="222222"/>
          <w:szCs w:val="24"/>
          <w:shd w:val="clear" w:color="auto" w:fill="FFFFFF"/>
        </w:rPr>
        <w:t xml:space="preserve">V Portorožu so zgradili turistično letališče. </w:t>
      </w:r>
    </w:p>
    <w:p w14:paraId="342BB24B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Pokrajina je prometno dobro povezana z ostalimi deli Slovenije z avtocestama Razd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rto-Vrtojba in Ljubljana-Koper.</w:t>
      </w:r>
    </w:p>
    <w:p w14:paraId="0B63C9C8" w14:textId="77777777" w:rsidR="00200C09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Pomembna je tudi železniška povezava Kopra z osrednjo Slovenijo, predvsem zaradi </w:t>
      </w:r>
      <w:hyperlink r:id="rId43" w:anchor="openModal12" w:history="1">
        <w:r w:rsidRPr="0080516D">
          <w:rPr>
            <w:rStyle w:val="Hiperpovezava"/>
            <w:rFonts w:cs="Times New Roman"/>
            <w:color w:val="auto"/>
            <w:szCs w:val="24"/>
            <w:highlight w:val="yellow"/>
            <w:u w:val="none"/>
            <w:shd w:val="clear" w:color="auto" w:fill="FFFFFF"/>
          </w:rPr>
          <w:t>tovornega prometa iz Luke Koper</w:t>
        </w:r>
      </w:hyperlink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, ki pa za povečanje zmogljivosti potrebuje drugi tir med Koprom in Divačo.</w:t>
      </w:r>
    </w:p>
    <w:p w14:paraId="0E40ABAA" w14:textId="77777777" w:rsidR="00057B2E" w:rsidRPr="00BC17DE" w:rsidRDefault="00BC17DE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BC17DE">
        <w:rPr>
          <w:rFonts w:cs="Times New Roman"/>
          <w:color w:val="222222"/>
          <w:sz w:val="20"/>
          <w:szCs w:val="20"/>
          <w:shd w:val="clear" w:color="auto" w:fill="FFFFFF"/>
        </w:rPr>
        <w:t>Luka Koper</w:t>
      </w:r>
    </w:p>
    <w:p w14:paraId="62066076" w14:textId="77777777" w:rsidR="00200C09" w:rsidRDefault="00BC17D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6977A45B" wp14:editId="2DE93730">
            <wp:extent cx="3854450" cy="2567064"/>
            <wp:effectExtent l="0" t="0" r="0" b="508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fault_fb_pic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84" cy="2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888D" w14:textId="77777777" w:rsidR="00473256" w:rsidRDefault="00473256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E166276" w14:textId="77777777" w:rsidR="00473256" w:rsidRPr="00473256" w:rsidRDefault="00473256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473256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Avtocesta proti Kopru</w:t>
      </w:r>
    </w:p>
    <w:p w14:paraId="4BCC2F85" w14:textId="77777777" w:rsidR="00200C09" w:rsidRPr="00200C09" w:rsidRDefault="00200C09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66F6F724" wp14:editId="2B73FD97">
            <wp:extent cx="3854450" cy="2890838"/>
            <wp:effectExtent l="0" t="0" r="0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_2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503" cy="28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D54F" w14:textId="77777777" w:rsidR="00200C09" w:rsidRPr="00200C09" w:rsidRDefault="00200C09" w:rsidP="00200C09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</w:pPr>
      <w:r w:rsidRPr="00200C09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lastRenderedPageBreak/>
        <w:t>POVZETEK</w:t>
      </w: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 xml:space="preserve"> družbenih značilnosti</w:t>
      </w:r>
    </w:p>
    <w:p w14:paraId="25CF294B" w14:textId="77777777" w:rsidR="00200C09" w:rsidRDefault="00200C09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Pokrajina je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gosto poseljena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predvsem v obalnem pasu med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Koprom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in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Piranom 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ter na območju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Nove Gorice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, sicer pa prevladujejo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gručaste vasi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, raztresene po notranjosti. Najpomembnejše gospodarske panoge so, zaradi naravnih razmer in lege,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kmetijstvo, turizem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in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promet.</w:t>
      </w:r>
    </w:p>
    <w:p w14:paraId="176FE3D0" w14:textId="77777777" w:rsidR="00BA0F98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</w:p>
    <w:p w14:paraId="3A835391" w14:textId="77777777" w:rsidR="00BA0F98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</w:p>
    <w:p w14:paraId="5B29B392" w14:textId="77777777" w:rsidR="00BA0F98" w:rsidRPr="00200C09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Pri delu vam želim veliko zanimivih spoznanj.</w:t>
      </w:r>
    </w:p>
    <w:p w14:paraId="69DAD655" w14:textId="77777777" w:rsidR="00200C09" w:rsidRPr="00200C09" w:rsidRDefault="00200C09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B5D631C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AFCFB0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BBF545A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613CA1F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03E07C4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6BCB164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FEDEBE0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57E99BD" w14:textId="77777777" w:rsidR="00F61D2F" w:rsidRPr="00200C09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54DCA553" w14:textId="77777777" w:rsidR="00F61D2F" w:rsidRPr="005067B5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2FBF4DCD" w14:textId="77777777" w:rsidR="005067B5" w:rsidRPr="00200C09" w:rsidRDefault="005067B5">
      <w:pPr>
        <w:rPr>
          <w:rFonts w:cs="Times New Roman"/>
          <w:color w:val="222222"/>
          <w:szCs w:val="24"/>
          <w:shd w:val="clear" w:color="auto" w:fill="FFFFFF"/>
        </w:rPr>
      </w:pPr>
    </w:p>
    <w:p w14:paraId="5918737C" w14:textId="77777777" w:rsidR="005067B5" w:rsidRPr="00200C09" w:rsidRDefault="005067B5">
      <w:pPr>
        <w:rPr>
          <w:rFonts w:cs="Times New Roman"/>
          <w:szCs w:val="24"/>
        </w:rPr>
      </w:pPr>
    </w:p>
    <w:sectPr w:rsidR="005067B5" w:rsidRPr="00200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6688"/>
    <w:multiLevelType w:val="hybridMultilevel"/>
    <w:tmpl w:val="6D3E5D1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7B5"/>
    <w:rsid w:val="00057B2E"/>
    <w:rsid w:val="00182AB8"/>
    <w:rsid w:val="00200C09"/>
    <w:rsid w:val="003446FC"/>
    <w:rsid w:val="003926BA"/>
    <w:rsid w:val="00473256"/>
    <w:rsid w:val="004F138F"/>
    <w:rsid w:val="005067B5"/>
    <w:rsid w:val="005E47A8"/>
    <w:rsid w:val="00623260"/>
    <w:rsid w:val="006A61ED"/>
    <w:rsid w:val="00786B3A"/>
    <w:rsid w:val="0080516D"/>
    <w:rsid w:val="00A14BD1"/>
    <w:rsid w:val="00AB3687"/>
    <w:rsid w:val="00B06B79"/>
    <w:rsid w:val="00B34A64"/>
    <w:rsid w:val="00BA0F98"/>
    <w:rsid w:val="00BC17DE"/>
    <w:rsid w:val="00D10F89"/>
    <w:rsid w:val="00DC57D2"/>
    <w:rsid w:val="00F37A54"/>
    <w:rsid w:val="00F61D2F"/>
    <w:rsid w:val="00FE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8A07"/>
  <w15:chartTrackingRefBased/>
  <w15:docId w15:val="{E77BA7A1-464A-491C-896A-94DEF7D1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7A54"/>
    <w:pPr>
      <w:jc w:val="both"/>
    </w:pPr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3446FC"/>
    <w:pPr>
      <w:keepNext/>
      <w:keepLines/>
      <w:numPr>
        <w:numId w:val="4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446FC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446FC"/>
    <w:pPr>
      <w:keepNext/>
      <w:keepLines/>
      <w:numPr>
        <w:ilvl w:val="2"/>
        <w:numId w:val="5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446FC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38F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F138F"/>
    <w:rPr>
      <w:rFonts w:eastAsiaTheme="majorEastAsia" w:cstheme="majorBidi"/>
      <w:b/>
      <w:szCs w:val="24"/>
    </w:rPr>
  </w:style>
  <w:style w:type="paragraph" w:styleId="Navadensplet">
    <w:name w:val="Normal (Web)"/>
    <w:basedOn w:val="Navaden"/>
    <w:uiPriority w:val="99"/>
    <w:unhideWhenUsed/>
    <w:rsid w:val="005067B5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67B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B3687"/>
    <w:pPr>
      <w:ind w:left="720"/>
      <w:contextualSpacing/>
    </w:pPr>
  </w:style>
  <w:style w:type="character" w:styleId="Krepko">
    <w:name w:val="Strong"/>
    <w:uiPriority w:val="22"/>
    <w:qFormat/>
    <w:rsid w:val="00A14BD1"/>
    <w:rPr>
      <w:b/>
      <w:bCs/>
    </w:rPr>
  </w:style>
  <w:style w:type="character" w:styleId="Poudarek">
    <w:name w:val="Emphasis"/>
    <w:uiPriority w:val="20"/>
    <w:qFormat/>
    <w:rsid w:val="00A14B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72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9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3394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01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8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6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7849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93439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79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1674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38102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3450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479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2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0311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2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60822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25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5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2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4576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8507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1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3358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5691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53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4975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84104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3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4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5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6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6066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03037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03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59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229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621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5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357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6740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9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1028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886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513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0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eucbeniki.sio.si/geo9/2654/index.html" TargetMode="External"/><Relationship Id="rId26" Type="http://schemas.openxmlformats.org/officeDocument/2006/relationships/hyperlink" Target="https://eucbeniki.sio.si/geo9/2654/index2.html" TargetMode="External"/><Relationship Id="rId39" Type="http://schemas.openxmlformats.org/officeDocument/2006/relationships/hyperlink" Target="https://eucbeniki.sio.si/geo9/2654/index2.html" TargetMode="External"/><Relationship Id="rId21" Type="http://schemas.openxmlformats.org/officeDocument/2006/relationships/image" Target="media/image10.jpg"/><Relationship Id="rId34" Type="http://schemas.openxmlformats.org/officeDocument/2006/relationships/hyperlink" Target="https://eucbeniki.sio.si/geo9/2654/Slika_53-logo.jpg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s://eucbeniki.sio.si/geo9/2652/index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hyperlink" Target="https://eucbeniki.sio.si/geo9/2654/Slika_2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g"/><Relationship Id="rId24" Type="http://schemas.openxmlformats.org/officeDocument/2006/relationships/hyperlink" Target="https://eucbeniki.sio.si/geo9/2654/index2.html" TargetMode="External"/><Relationship Id="rId32" Type="http://schemas.openxmlformats.org/officeDocument/2006/relationships/hyperlink" Target="https://eucbeniki.sio.si/geo9/2654/Slika_36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eucbeniki.sio.si/geo9/2654/index2.html" TargetMode="External"/><Relationship Id="rId45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eucbeniki.sio.si/geo9/2654/index2.html" TargetMode="External"/><Relationship Id="rId28" Type="http://schemas.openxmlformats.org/officeDocument/2006/relationships/hyperlink" Target="https://eucbeniki.sio.si/geo9/2654/index2.html" TargetMode="External"/><Relationship Id="rId36" Type="http://schemas.openxmlformats.org/officeDocument/2006/relationships/hyperlink" Target="https://eucbeniki.sio.si/geo9/2654/Slika_28.jpg" TargetMode="External"/><Relationship Id="rId10" Type="http://schemas.openxmlformats.org/officeDocument/2006/relationships/hyperlink" Target="https://sl.wikipedia.org/wiki/Veter" TargetMode="External"/><Relationship Id="rId19" Type="http://schemas.openxmlformats.org/officeDocument/2006/relationships/hyperlink" Target="https://eucbeniki.sio.si/geo9/2654/index.html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hyperlink" Target="https://eucbeniki.sio.si/geo9/2652/index1.html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hyperlink" Target="https://eucbeniki.sio.si/geo9/2654/index2.html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eucbeniki.sio.si/geo9/2654/index3.html" TargetMode="External"/><Relationship Id="rId8" Type="http://schemas.openxmlformats.org/officeDocument/2006/relationships/hyperlink" Target="https://eucbeniki.sio.si/geo9/2652/index1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yperlink" Target="https://eucbeniki.sio.si/geo9/2654/index.html" TargetMode="External"/><Relationship Id="rId25" Type="http://schemas.openxmlformats.org/officeDocument/2006/relationships/hyperlink" Target="https://eucbeniki.sio.si/geo9/2654/index2.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eucbeniki.sio.si/geo9/2654/index2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9.jpg"/><Relationship Id="rId4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2</cp:revision>
  <dcterms:created xsi:type="dcterms:W3CDTF">2022-02-14T15:08:00Z</dcterms:created>
  <dcterms:modified xsi:type="dcterms:W3CDTF">2022-02-14T15:08:00Z</dcterms:modified>
</cp:coreProperties>
</file>