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316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Evropska unija (EU) </w:t>
      </w:r>
    </w:p>
    <w:p w14:paraId="77C76A6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je skupnost držav, ki so med seboj gospodarsko in politično povezane. Leta 2015 je EU združevala 28 evropskih držav. </w:t>
      </w:r>
    </w:p>
    <w:p w14:paraId="55C5E0EA" w14:textId="04BA3D1E"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Slovenija je postala njena članica 1. maja leta 2004.</w:t>
      </w:r>
    </w:p>
    <w:p w14:paraId="235265D3"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Cilj EU je zboljšanje življenjskih pogojev in uspešen gospodarski napredek, enakost in pravičnost za vse, mir, svoboda in varnost vseh državljanov.</w:t>
      </w:r>
    </w:p>
    <w:p w14:paraId="2B1909F3" w14:textId="77777777" w:rsidR="00A5426A" w:rsidRPr="00A5426A" w:rsidRDefault="00A5426A" w:rsidP="00A5426A">
      <w:pPr>
        <w:rPr>
          <w:rFonts w:ascii="Times New Roman" w:hAnsi="Times New Roman" w:cs="Times New Roman"/>
          <w:sz w:val="32"/>
          <w:szCs w:val="32"/>
        </w:rPr>
      </w:pPr>
    </w:p>
    <w:p w14:paraId="31BA4F5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Države članice so ustanovile organe, kjer se sprejemajo odločitve o skupnih interesih in problemih. </w:t>
      </w:r>
    </w:p>
    <w:p w14:paraId="5E690B2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Evropska unija ima Parlament, v katerem je 751 predstavnikovi; </w:t>
      </w:r>
    </w:p>
    <w:p w14:paraId="7B54AB0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Sloveniji se jih izvoli 8. </w:t>
      </w:r>
    </w:p>
    <w:p w14:paraId="77EC4943" w14:textId="77777777" w:rsidR="00F30D2D" w:rsidRDefault="00F30D2D" w:rsidP="00A5426A">
      <w:pPr>
        <w:rPr>
          <w:rFonts w:ascii="Times New Roman" w:hAnsi="Times New Roman" w:cs="Times New Roman"/>
          <w:sz w:val="32"/>
          <w:szCs w:val="32"/>
        </w:rPr>
      </w:pPr>
    </w:p>
    <w:p w14:paraId="6B67474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Vlade tvorijo Svet EU; v njem se oblikujejo najpomembnejše odločitve. </w:t>
      </w:r>
    </w:p>
    <w:p w14:paraId="2963C6D6" w14:textId="3EC374DE" w:rsidR="00910836"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Evropska komisija skrbi, da 27 držav deluje enotno in usmerja enakomeren in na solidarnosti temelječ razvoj vseh članic EU.</w:t>
      </w:r>
    </w:p>
    <w:p w14:paraId="046F95B3" w14:textId="47CEB238" w:rsidR="00A5426A" w:rsidRPr="00A5426A" w:rsidRDefault="00A5426A" w:rsidP="00A5426A">
      <w:pPr>
        <w:rPr>
          <w:rFonts w:ascii="Times New Roman" w:hAnsi="Times New Roman" w:cs="Times New Roman"/>
          <w:sz w:val="32"/>
          <w:szCs w:val="32"/>
        </w:rPr>
      </w:pPr>
    </w:p>
    <w:p w14:paraId="22162C60" w14:textId="74267ECD"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Evropa je majhna celina z velikim številom držav. Vsaka država ima svoj jezik, tradicijo in kulturo. Vsem pa so skupne vrednote, kot so demokracija, svoboda in socialna pravičnost.</w:t>
      </w:r>
    </w:p>
    <w:p w14:paraId="03DB832D" w14:textId="77777777" w:rsidR="00F30D2D" w:rsidRPr="00A5426A" w:rsidRDefault="00F30D2D" w:rsidP="00A5426A">
      <w:pPr>
        <w:rPr>
          <w:rFonts w:ascii="Times New Roman" w:hAnsi="Times New Roman" w:cs="Times New Roman"/>
          <w:sz w:val="32"/>
          <w:szCs w:val="32"/>
        </w:rPr>
      </w:pPr>
    </w:p>
    <w:p w14:paraId="47B11952" w14:textId="1743FCD6"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 koncem druge svetovne vojne so se evropski voditelji odločili, da bodo nadaljnje spore reševali s sodelovanjem in ne vojno. Podprli so pobudo Francoza Jeana </w:t>
      </w:r>
      <w:proofErr w:type="spellStart"/>
      <w:r w:rsidRPr="00A5426A">
        <w:rPr>
          <w:rFonts w:ascii="Times New Roman" w:hAnsi="Times New Roman" w:cs="Times New Roman"/>
          <w:sz w:val="32"/>
          <w:szCs w:val="32"/>
        </w:rPr>
        <w:t>Monneta</w:t>
      </w:r>
      <w:proofErr w:type="spellEnd"/>
      <w:r w:rsidRPr="00A5426A">
        <w:rPr>
          <w:rFonts w:ascii="Times New Roman" w:hAnsi="Times New Roman" w:cs="Times New Roman"/>
          <w:sz w:val="32"/>
          <w:szCs w:val="32"/>
        </w:rPr>
        <w:t xml:space="preserve">, ki je trdil, da država za začetek vojne potrebuje dvoje: železo za izdelovanje jekla (za tanke, puške, bombe) in premog (za tovarne in železnice). Zaloge premoga in jekla so bile v Evropi velike in s tem so bili izpolnjeni vsi pogoji za vojno. </w:t>
      </w:r>
      <w:r w:rsidRPr="00A5426A">
        <w:rPr>
          <w:rFonts w:ascii="Times New Roman" w:hAnsi="Times New Roman" w:cs="Times New Roman"/>
          <w:sz w:val="32"/>
          <w:szCs w:val="32"/>
        </w:rPr>
        <w:lastRenderedPageBreak/>
        <w:t>Če se države skupaj odločajo o evropskem premogu in jeklu, nobena med njimi ne more izdelovati orožja, ne da bi za to vedele ostale.</w:t>
      </w:r>
    </w:p>
    <w:p w14:paraId="26476D05" w14:textId="77777777" w:rsidR="00F30D2D" w:rsidRPr="00A5426A" w:rsidRDefault="00F30D2D" w:rsidP="00A5426A">
      <w:pPr>
        <w:rPr>
          <w:rFonts w:ascii="Times New Roman" w:hAnsi="Times New Roman" w:cs="Times New Roman"/>
          <w:sz w:val="32"/>
          <w:szCs w:val="32"/>
        </w:rPr>
      </w:pPr>
    </w:p>
    <w:p w14:paraId="70252C56"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Zamisel so podprle Francija, Nemčija, Belgija, Italija, Luksemburg in Nizozemska ter leta 1951 ustanovile Evropsko skupnost za premog in jeklo. Tako se je začela uresničevati </w:t>
      </w:r>
      <w:proofErr w:type="spellStart"/>
      <w:r w:rsidRPr="00A5426A">
        <w:rPr>
          <w:rFonts w:ascii="Times New Roman" w:hAnsi="Times New Roman" w:cs="Times New Roman"/>
          <w:sz w:val="32"/>
          <w:szCs w:val="32"/>
        </w:rPr>
        <w:t>Monnetova</w:t>
      </w:r>
      <w:proofErr w:type="spellEnd"/>
      <w:r w:rsidRPr="00A5426A">
        <w:rPr>
          <w:rFonts w:ascii="Times New Roman" w:hAnsi="Times New Roman" w:cs="Times New Roman"/>
          <w:sz w:val="32"/>
          <w:szCs w:val="32"/>
        </w:rPr>
        <w:t xml:space="preserve"> pobuda, ki je prerasla v današnjo Evropsko unijo.</w:t>
      </w:r>
    </w:p>
    <w:p w14:paraId="5D22DF5E" w14:textId="77777777" w:rsidR="00A5426A" w:rsidRPr="00A5426A" w:rsidRDefault="00A5426A" w:rsidP="00A5426A">
      <w:pPr>
        <w:rPr>
          <w:rFonts w:ascii="Times New Roman" w:hAnsi="Times New Roman" w:cs="Times New Roman"/>
          <w:sz w:val="32"/>
          <w:szCs w:val="32"/>
        </w:rPr>
      </w:pPr>
    </w:p>
    <w:p w14:paraId="0B9D1F4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Med seboj se spoštujejo, saj želijo živeti v miru, s svojo tradicijo, jezikom in kulturo. Močnejši pomagajo šibkejšim, skupaj se dogovarjajo o pomembnih stvareh, vodijo skupno blagajno in določajo skupna pravila. </w:t>
      </w:r>
    </w:p>
    <w:p w14:paraId="5F97DF0A" w14:textId="1D2E130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Moto Evropske unije je Združeni v različnosti</w:t>
      </w:r>
      <w:r w:rsidRPr="00A5426A">
        <w:rPr>
          <w:rFonts w:ascii="Times New Roman" w:hAnsi="Times New Roman" w:cs="Times New Roman"/>
          <w:sz w:val="32"/>
          <w:szCs w:val="32"/>
        </w:rPr>
        <w:t>.</w:t>
      </w:r>
    </w:p>
    <w:p w14:paraId="4913F560" w14:textId="6EEDCB30" w:rsidR="00A5426A" w:rsidRDefault="00A5426A" w:rsidP="00A5426A">
      <w:pPr>
        <w:rPr>
          <w:rFonts w:ascii="Times New Roman" w:hAnsi="Times New Roman" w:cs="Times New Roman"/>
          <w:sz w:val="32"/>
          <w:szCs w:val="32"/>
        </w:rPr>
      </w:pPr>
    </w:p>
    <w:p w14:paraId="3398DB10" w14:textId="77777777" w:rsidR="00F30D2D" w:rsidRPr="00A5426A" w:rsidRDefault="00F30D2D" w:rsidP="00A5426A">
      <w:pPr>
        <w:rPr>
          <w:rFonts w:ascii="Times New Roman" w:hAnsi="Times New Roman" w:cs="Times New Roman"/>
          <w:sz w:val="32"/>
          <w:szCs w:val="32"/>
        </w:rPr>
      </w:pPr>
    </w:p>
    <w:p w14:paraId="1792185F"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PREDNOSTI IN SLABOSTI SLOVENIJE V EU</w:t>
      </w:r>
    </w:p>
    <w:p w14:paraId="3053435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je od leta 2004 članica Evropske unije. </w:t>
      </w:r>
    </w:p>
    <w:p w14:paraId="3D322C68" w14:textId="25C5CCEC"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 pridružitev je morala prilagoditi slovensko zakonodajo in odpraviti razlike in ovire za doseganje ciljev in delovanje notranjega trga Unije.</w:t>
      </w:r>
    </w:p>
    <w:p w14:paraId="184C3F01" w14:textId="5B91B978" w:rsidR="00A5426A" w:rsidRPr="00A5426A" w:rsidRDefault="00F30D2D" w:rsidP="00A5426A">
      <w:pPr>
        <w:rPr>
          <w:rFonts w:ascii="Times New Roman" w:hAnsi="Times New Roman" w:cs="Times New Roman"/>
          <w:sz w:val="32"/>
          <w:szCs w:val="32"/>
        </w:rPr>
      </w:pPr>
      <w:r>
        <w:rPr>
          <w:rFonts w:ascii="Times New Roman" w:hAnsi="Times New Roman" w:cs="Times New Roman"/>
          <w:sz w:val="32"/>
          <w:szCs w:val="32"/>
        </w:rPr>
        <w:t>(</w:t>
      </w:r>
      <w:r w:rsidR="00A5426A" w:rsidRPr="00A5426A">
        <w:rPr>
          <w:rFonts w:ascii="Times New Roman" w:hAnsi="Times New Roman" w:cs="Times New Roman"/>
          <w:sz w:val="32"/>
          <w:szCs w:val="32"/>
        </w:rPr>
        <w:t>V zvezek napiši prednosti in slabosti pridružitve Slovenije EU</w:t>
      </w:r>
      <w:r>
        <w:rPr>
          <w:rFonts w:ascii="Times New Roman" w:hAnsi="Times New Roman" w:cs="Times New Roman"/>
          <w:sz w:val="32"/>
          <w:szCs w:val="32"/>
        </w:rPr>
        <w:t>)</w:t>
      </w:r>
    </w:p>
    <w:p w14:paraId="532AD9DB" w14:textId="2DF4826C" w:rsidR="00A5426A" w:rsidRPr="00A5426A" w:rsidRDefault="00A5426A" w:rsidP="00A5426A">
      <w:pPr>
        <w:rPr>
          <w:rFonts w:ascii="Times New Roman" w:hAnsi="Times New Roman" w:cs="Times New Roman"/>
          <w:sz w:val="32"/>
          <w:szCs w:val="32"/>
        </w:rPr>
      </w:pPr>
    </w:p>
    <w:p w14:paraId="3715F43B"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Povezanost</w:t>
      </w:r>
    </w:p>
    <w:p w14:paraId="0E1B9166"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1. januarja 2007 se je Slovenija pridružila denarni uniji in prevzela skupno valuto večine držav EU - evro. </w:t>
      </w:r>
    </w:p>
    <w:p w14:paraId="60473D38" w14:textId="41E2A1DB"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Zato Slovencem ob obisku Avstrije ali Italije ni treba menjati denarja.</w:t>
      </w:r>
    </w:p>
    <w:p w14:paraId="2E683609" w14:textId="77777777" w:rsidR="00F30D2D" w:rsidRPr="00A5426A" w:rsidRDefault="00F30D2D" w:rsidP="00A5426A">
      <w:pPr>
        <w:rPr>
          <w:rFonts w:ascii="Times New Roman" w:hAnsi="Times New Roman" w:cs="Times New Roman"/>
          <w:sz w:val="32"/>
          <w:szCs w:val="32"/>
        </w:rPr>
      </w:pPr>
    </w:p>
    <w:p w14:paraId="71BA50F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Evro je valuta Evropske unije, ki prispeva h gospodarski stabilnosti. Zaradi evra so cene stabilne, inflacija je nizka in potrošnike manj skrbi njihov ekonomski položaj. </w:t>
      </w:r>
    </w:p>
    <w:p w14:paraId="1DDCC69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 industriji omogoča dolgoročno načrtovanje. </w:t>
      </w:r>
    </w:p>
    <w:p w14:paraId="6DD04892"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mednarodni trgovini se zmanjšajo stroški, ker ni menjave valute. </w:t>
      </w:r>
    </w:p>
    <w:p w14:paraId="2804799E" w14:textId="39BB9F05"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Poenostavi se upravljanje z deviznimi rezervami in možna je primerjava cen istega blaga v različnih državah.</w:t>
      </w:r>
    </w:p>
    <w:p w14:paraId="4EBA67EE" w14:textId="77777777" w:rsidR="00A5426A" w:rsidRPr="00A5426A" w:rsidRDefault="00A5426A" w:rsidP="00A5426A">
      <w:pPr>
        <w:rPr>
          <w:rFonts w:ascii="Times New Roman" w:hAnsi="Times New Roman" w:cs="Times New Roman"/>
          <w:sz w:val="32"/>
          <w:szCs w:val="32"/>
        </w:rPr>
      </w:pPr>
    </w:p>
    <w:p w14:paraId="183C373D" w14:textId="6A7D0D5C"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Evrski kovanci imajo na eni strani simbol države, ki je kovanec izdala. Bankovci so v vseh državah enaki.</w:t>
      </w:r>
    </w:p>
    <w:p w14:paraId="5A767A3B" w14:textId="77777777" w:rsidR="00F30D2D" w:rsidRPr="00A5426A" w:rsidRDefault="00F30D2D" w:rsidP="00A5426A">
      <w:pPr>
        <w:rPr>
          <w:rFonts w:ascii="Times New Roman" w:hAnsi="Times New Roman" w:cs="Times New Roman"/>
          <w:sz w:val="32"/>
          <w:szCs w:val="32"/>
        </w:rPr>
      </w:pPr>
    </w:p>
    <w:p w14:paraId="31E2E8B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s pridružitvijo EU prispeva del svojih sredstev v skupni proračun EU. V zameno dobiva denarno podporo. Denar je  namenjen za zmanjšanje razvojnih razlik. </w:t>
      </w:r>
    </w:p>
    <w:p w14:paraId="674519FE"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dobiva podporo za razvoj kmetijstva, podeželja, za trajnostno rast ter za skladnejši družbeni razvoj svojih pokrajin. </w:t>
      </w:r>
    </w:p>
    <w:p w14:paraId="3624AE88" w14:textId="61031D9B"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Prav tako je možno zaprositi za finančno pomoč ob naravnih nesrečah.</w:t>
      </w:r>
    </w:p>
    <w:p w14:paraId="4F93B892" w14:textId="77777777" w:rsidR="00F30D2D" w:rsidRPr="00A5426A" w:rsidRDefault="00F30D2D" w:rsidP="00A5426A">
      <w:pPr>
        <w:rPr>
          <w:rFonts w:ascii="Times New Roman" w:hAnsi="Times New Roman" w:cs="Times New Roman"/>
          <w:sz w:val="32"/>
          <w:szCs w:val="32"/>
        </w:rPr>
      </w:pPr>
    </w:p>
    <w:p w14:paraId="38486568"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Vsi prebivalci imajo pravico do kakovostnega izobraževanja. EU svojim državljanom omogoča, da se vpišejo v izobraževalne programe, ki presegajo državne okvire.</w:t>
      </w:r>
    </w:p>
    <w:p w14:paraId="4C6723FE" w14:textId="77777777" w:rsidR="00A5426A" w:rsidRPr="00A5426A" w:rsidRDefault="00A5426A" w:rsidP="00A5426A">
      <w:pPr>
        <w:rPr>
          <w:rFonts w:ascii="Times New Roman" w:hAnsi="Times New Roman" w:cs="Times New Roman"/>
          <w:sz w:val="32"/>
          <w:szCs w:val="32"/>
        </w:rPr>
      </w:pPr>
    </w:p>
    <w:p w14:paraId="7D75D1B3" w14:textId="49E429CB"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Evropska unija ponuja mnoge izobraževalne programe. Namenjeni so izobraževanju mladih in odraslih. Omogočajo sodelovanje med šolami in izmenjavo učencev, dijakov in študentov.  Tako lahko slovenski učenci, dijaki in študenti  nabirajo izkušnje in znanje tudi v šolah v tujini.</w:t>
      </w:r>
    </w:p>
    <w:p w14:paraId="51242FD4" w14:textId="3A30D95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Izobraževanje in vseživljenjsko učenje je ključnega pomena za poklicno in osebnostno rast. S primerno izobrazbo je možnosti za zaposlitev v EU veliko.</w:t>
      </w:r>
    </w:p>
    <w:p w14:paraId="7F0F27B6" w14:textId="03735F0B" w:rsidR="00A5426A" w:rsidRPr="00A5426A" w:rsidRDefault="00A5426A" w:rsidP="00A5426A">
      <w:pPr>
        <w:rPr>
          <w:rFonts w:ascii="Times New Roman" w:hAnsi="Times New Roman" w:cs="Times New Roman"/>
          <w:sz w:val="32"/>
          <w:szCs w:val="32"/>
        </w:rPr>
      </w:pPr>
    </w:p>
    <w:p w14:paraId="2B861795"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SLOVENCI V ZAMEJSTVU IN PO SVETU</w:t>
      </w:r>
    </w:p>
    <w:p w14:paraId="71C561B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Izven meja Slovenije živi okoli 650.000 Slovencev. </w:t>
      </w:r>
    </w:p>
    <w:p w14:paraId="3DC8ADB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Večina jih biva v sosednjih državah, nekateri so se izselili v ostale evropske države in na druge kontinente. </w:t>
      </w:r>
    </w:p>
    <w:p w14:paraId="7C11C817" w14:textId="3C41A7A1"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Slovence, ki živijo izven meja Slovenije, delimo na zamejce, zdomce in izseljence.</w:t>
      </w:r>
    </w:p>
    <w:p w14:paraId="36E7B395"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Urad vlade za Slovence v zamejstvu in po svetu ocenjuje, da je slovenskih zdomcev, izseljencev ter njihovih potomcev okoli 500.000. </w:t>
      </w:r>
    </w:p>
    <w:p w14:paraId="66864D9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Zdomci so začasno zapustili Slovenijo zaradi gospodarskih razlogov. </w:t>
      </w:r>
    </w:p>
    <w:p w14:paraId="687A5E9E"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Službe so iskali predvsem v evropskih državah: Avstriji, Nemčiji, Franciji, Švedski in Švici. </w:t>
      </w:r>
    </w:p>
    <w:p w14:paraId="66DE77C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Veliko pa je bilo primerov, ko se zdomci niso več vrnili v matično domovino in se za stalno naselili v tujini. Postali so izseljenci. </w:t>
      </w:r>
    </w:p>
    <w:p w14:paraId="4D9B09E2"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Izseljenci so Slovenci, ki stalno živijo v tujini. </w:t>
      </w:r>
    </w:p>
    <w:p w14:paraId="16EF132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Največ izseljencev je v ZDA, Kanadi, Avstraliji, Argentini in v ostalih državah Latinske Amerike. </w:t>
      </w:r>
    </w:p>
    <w:p w14:paraId="07676792" w14:textId="24FCF27B"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manjšem številu so tudi v Aziji in Afriki. </w:t>
      </w:r>
    </w:p>
    <w:p w14:paraId="07CA8375" w14:textId="4FD70854"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 razpadu Jugoslavije so Slovenci ostali tudi na Hrvaškem, v Bosni in Hercegovini, Srbiji, Črni gori in v Makedoniji.</w:t>
      </w:r>
    </w:p>
    <w:p w14:paraId="42AAD5E6"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so matično deželo začeli zapuščati konec 19. stoletja. </w:t>
      </w:r>
    </w:p>
    <w:p w14:paraId="6175B83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Zaradi gospodarske krize in fašističnega terorja na Primorskem je bilo izseljevanje v tridesetih letih 20. stoletja. </w:t>
      </w:r>
    </w:p>
    <w:p w14:paraId="5D7BF705"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Po drugi svetovni vojni so jo zapuščali zaradi političnih razlogov. </w:t>
      </w:r>
    </w:p>
    <w:p w14:paraId="2871033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Zadnje številčno zapuščanje domovine je bilo zaradi gospodarske stiske med leti 1960 in 1970. </w:t>
      </w:r>
    </w:p>
    <w:p w14:paraId="02D37547" w14:textId="77C0545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Danes je v tujini že tretja ali celo četrta generacija slovenskih rojakov, zato so se marsikatere sledi za njimi že izgubile.</w:t>
      </w:r>
    </w:p>
    <w:p w14:paraId="4CC1597C" w14:textId="0B259242"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 Slovence v tujini je značilno, da imajo močan čut pripadnosti naši domovini. Družijo se v organizacijah, ki skušajo ohraniti slovensko kulturo, spremljajo dogajanje v domovini, svoje potomce učijo slovenski jezik.</w:t>
      </w:r>
    </w:p>
    <w:p w14:paraId="3B68B6CC" w14:textId="3B398FF9" w:rsidR="00A5426A" w:rsidRPr="00A5426A" w:rsidRDefault="00A5426A" w:rsidP="00A5426A">
      <w:pPr>
        <w:rPr>
          <w:rFonts w:ascii="Times New Roman" w:hAnsi="Times New Roman" w:cs="Times New Roman"/>
          <w:sz w:val="32"/>
          <w:szCs w:val="32"/>
        </w:rPr>
      </w:pPr>
    </w:p>
    <w:p w14:paraId="75568778"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Zamejski Slovenci</w:t>
      </w:r>
    </w:p>
    <w:p w14:paraId="085EA1D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Zamejci so slovensko avtohtono prebivalstvo, ki živi v obmejnih območjih sosednjih držav, torej v Avstriji, Italiji, Madžarski in na Hrvaškem. </w:t>
      </w:r>
    </w:p>
    <w:p w14:paraId="0FC54952"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Zgodovinsko in kulturno so ta območja slovenska, a so zaradi političnih razmer del drugih držav. </w:t>
      </w:r>
    </w:p>
    <w:p w14:paraId="2764C94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Danes je Zamejskih Slovencev okoli 150.000. </w:t>
      </w:r>
    </w:p>
    <w:p w14:paraId="2A550A91" w14:textId="1E9A7AC6"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V večini imajo status manjšine. So tesno povezani s svojo matično domovino predvsem na kulturnem, izobraževalnem, gospodarskem in političnem področju.</w:t>
      </w:r>
    </w:p>
    <w:p w14:paraId="72BC9850" w14:textId="77777777" w:rsidR="00A5426A" w:rsidRPr="00A5426A" w:rsidRDefault="00A5426A" w:rsidP="00A5426A">
      <w:pPr>
        <w:rPr>
          <w:rFonts w:ascii="Times New Roman" w:hAnsi="Times New Roman" w:cs="Times New Roman"/>
          <w:sz w:val="32"/>
          <w:szCs w:val="32"/>
        </w:rPr>
      </w:pPr>
    </w:p>
    <w:p w14:paraId="00B25A4A" w14:textId="482C3869"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Avstrija</w:t>
      </w:r>
    </w:p>
    <w:p w14:paraId="693392A6"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Glavnina Slovencev na Koroškem (20.000 - 30.000 prebivalcev), živi na jugu in vzhodu dežele. </w:t>
      </w:r>
    </w:p>
    <w:p w14:paraId="30565B5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Območja, kjer živijo so: Podjuna, Rož, Labotska dolina, </w:t>
      </w:r>
      <w:proofErr w:type="spellStart"/>
      <w:r w:rsidRPr="00A5426A">
        <w:rPr>
          <w:rFonts w:ascii="Times New Roman" w:hAnsi="Times New Roman" w:cs="Times New Roman"/>
          <w:sz w:val="32"/>
          <w:szCs w:val="32"/>
        </w:rPr>
        <w:t>Gure</w:t>
      </w:r>
      <w:proofErr w:type="spellEnd"/>
      <w:r w:rsidRPr="00A5426A">
        <w:rPr>
          <w:rFonts w:ascii="Times New Roman" w:hAnsi="Times New Roman" w:cs="Times New Roman"/>
          <w:sz w:val="32"/>
          <w:szCs w:val="32"/>
        </w:rPr>
        <w:t xml:space="preserve">, med Dravo in Celovcem, Ziljska dolina, Sele, Globasnica in Železna Kapla. </w:t>
      </w:r>
    </w:p>
    <w:p w14:paraId="3EB60C6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Nekaj jih živi tudi na Štajerskem; v Radgonskem kotu, Soboti, Arnežu, Ivniku in </w:t>
      </w:r>
      <w:proofErr w:type="spellStart"/>
      <w:r w:rsidRPr="00A5426A">
        <w:rPr>
          <w:rFonts w:ascii="Times New Roman" w:hAnsi="Times New Roman" w:cs="Times New Roman"/>
          <w:sz w:val="32"/>
          <w:szCs w:val="32"/>
        </w:rPr>
        <w:t>Lučanah</w:t>
      </w:r>
      <w:proofErr w:type="spellEnd"/>
      <w:r w:rsidRPr="00A5426A">
        <w:rPr>
          <w:rFonts w:ascii="Times New Roman" w:hAnsi="Times New Roman" w:cs="Times New Roman"/>
          <w:sz w:val="32"/>
          <w:szCs w:val="32"/>
        </w:rPr>
        <w:t xml:space="preserve"> (1500 prebivalcev). </w:t>
      </w:r>
    </w:p>
    <w:p w14:paraId="5196D07C"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Slovenci so v Avstriji priznani kot manjšina z Avstrijsko državno pogodbo iz leta 1955. </w:t>
      </w:r>
    </w:p>
    <w:p w14:paraId="3776D5AC"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Po tej pogodbi so bile na dvojezičnih območjih obvezne dvojezične šole, dvojezično uradovanje in dvojezični javni napisi. </w:t>
      </w:r>
    </w:p>
    <w:p w14:paraId="643C382C"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Odločbe te pogodbe še do danes niso uresničene. </w:t>
      </w:r>
    </w:p>
    <w:p w14:paraId="44E1B27B"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Od prvotno devetih okrajev je uradna raba slovenskega jezika dovoljena le še v treh. </w:t>
      </w:r>
    </w:p>
    <w:p w14:paraId="09440817" w14:textId="7543CB78"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Država še vedno omejuje in preprečuje rabo slovenskega jezika in postavljanje dvojezičnih napisov.</w:t>
      </w:r>
    </w:p>
    <w:p w14:paraId="4D29D28B" w14:textId="587EF855" w:rsidR="00A5426A" w:rsidRPr="00A5426A" w:rsidRDefault="00A5426A" w:rsidP="00A5426A">
      <w:pPr>
        <w:rPr>
          <w:rFonts w:ascii="Times New Roman" w:hAnsi="Times New Roman" w:cs="Times New Roman"/>
          <w:sz w:val="32"/>
          <w:szCs w:val="32"/>
        </w:rPr>
      </w:pPr>
    </w:p>
    <w:p w14:paraId="4607DD8C" w14:textId="29BAC824"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Italija</w:t>
      </w:r>
    </w:p>
    <w:p w14:paraId="1BA4E92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Italiji je najštevilčnejša, najmočnejša, najbolj organizirana in najbolj zaščitena slovenska narodna manjšina. </w:t>
      </w:r>
    </w:p>
    <w:p w14:paraId="2E88814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Območje poselitve je širši obmejni pas pokrajine Furlanija-Julijska krajina: Trst, Gorica, Videm, Beneška Slovenija in Kanalska dolina. </w:t>
      </w:r>
    </w:p>
    <w:p w14:paraId="0BA0B507"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Ocena števila Slovencev se giblje med 70.000 in 80.000 prebivalcev. </w:t>
      </w:r>
    </w:p>
    <w:p w14:paraId="4A41BB2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Tržaški in Goriški pokrajini je slovenska narodna manjšina zaščitena. </w:t>
      </w:r>
    </w:p>
    <w:p w14:paraId="1F64F4D4"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Videmski pokrajini pa si Slovenci prizadevajo za ustrezno upoštevanje manjšinskih pravic. </w:t>
      </w:r>
    </w:p>
    <w:p w14:paraId="521C75CD"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so se pod Italijo znašli po prvi svetovni vojni. </w:t>
      </w:r>
    </w:p>
    <w:p w14:paraId="399C1B5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Do leta 1966 je v Italiji veljala fašistična zakonodaja, ki je prepovedovala otrokom dajati slovenska imena. </w:t>
      </w:r>
    </w:p>
    <w:p w14:paraId="64D9E70E"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se zaradi šibkega gospodarstva še vedno izseljujejo. Dejavni so na kulturnem, športnem in šolskem področju. </w:t>
      </w:r>
    </w:p>
    <w:p w14:paraId="7D640586" w14:textId="0134E24A"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Imajo predstavnike v italijanskem senatu in ostalih političnih telesih. </w:t>
      </w:r>
    </w:p>
    <w:p w14:paraId="1A09CCEB" w14:textId="34D22862"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Slovenske šole imajo pouk v slovenščini, program je enak italijanskim šolam z dodatkom slovenskih vsebin pri slovenščini, geografiji in zgodovini.</w:t>
      </w:r>
    </w:p>
    <w:p w14:paraId="03B320D2" w14:textId="09FEBFC8" w:rsidR="00A5426A" w:rsidRPr="00A5426A" w:rsidRDefault="00A5426A" w:rsidP="00A5426A">
      <w:pPr>
        <w:rPr>
          <w:rFonts w:ascii="Times New Roman" w:hAnsi="Times New Roman" w:cs="Times New Roman"/>
          <w:sz w:val="32"/>
          <w:szCs w:val="32"/>
        </w:rPr>
      </w:pPr>
    </w:p>
    <w:p w14:paraId="0D100492" w14:textId="69D8493E"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Madžarska</w:t>
      </w:r>
    </w:p>
    <w:p w14:paraId="110BB4A4"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na Madžarskem živijo v Porabju, območju med reko Rabo in Monoštrom. Po ocenah jih je okoli 3000. </w:t>
      </w:r>
    </w:p>
    <w:p w14:paraId="514C545D"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Manjšinske pravice Slovencev na Madžarskem so zagotovljene že od leta 1959 in so zapisane v ustavi. </w:t>
      </w:r>
    </w:p>
    <w:p w14:paraId="477CD23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Nimajo predstavnika v parlamentu, a so vseeno dobro organizirani. </w:t>
      </w:r>
    </w:p>
    <w:p w14:paraId="3839EA6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Del pouka v osnovni šoli poteka v materinščini. </w:t>
      </w:r>
    </w:p>
    <w:p w14:paraId="297EBFEB" w14:textId="1A9A9B06"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Žal živijo na gospodarsko nerazvitem območju, zato se izseljujejo.</w:t>
      </w:r>
    </w:p>
    <w:p w14:paraId="175ABB72" w14:textId="0ED5CEAC" w:rsidR="00A5426A" w:rsidRPr="00A5426A" w:rsidRDefault="00A5426A" w:rsidP="00A5426A">
      <w:pPr>
        <w:rPr>
          <w:rFonts w:ascii="Times New Roman" w:hAnsi="Times New Roman" w:cs="Times New Roman"/>
          <w:sz w:val="32"/>
          <w:szCs w:val="32"/>
        </w:rPr>
      </w:pPr>
    </w:p>
    <w:p w14:paraId="3F93777A"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Povzetek</w:t>
      </w:r>
    </w:p>
    <w:p w14:paraId="15AA315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Leta 1951 so se začele evropske države tesneje povezovati. </w:t>
      </w:r>
    </w:p>
    <w:p w14:paraId="01BBC445" w14:textId="1B653B8C"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Do leta 2014 so se Franciji, Nemčiji, Belgiji, Italiji, Luksemburgu in Nizozemski pridružile še Avstrija, Bolgarija, Ciper, Češka, Danska, Estonija, Finska, Grčija, Hrvaška, Irska, Latvija, Litva, Madžarska, Malta, Poljska, Portugalska, Romunija, Slovaška, Slovenija, Španija, Švedska in Velika Britanija. </w:t>
      </w:r>
    </w:p>
    <w:p w14:paraId="081AFC8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Evropska unija ima 28 članic. </w:t>
      </w:r>
    </w:p>
    <w:p w14:paraId="175B47CF" w14:textId="3D33D263"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Največja širitev je bila leta 2004, ko se je EU priključilo 10 držav, med drugimi tudi Slovenija.</w:t>
      </w:r>
    </w:p>
    <w:p w14:paraId="23DE846D"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Pomembni mejniki v zgodovini EU so vzpostavitev notranjega trga ter evrskega in Schengenskega območja, ki se uspešno razširjata na nove države.</w:t>
      </w:r>
    </w:p>
    <w:p w14:paraId="2A8B143A" w14:textId="77777777" w:rsidR="00A5426A" w:rsidRPr="00A5426A" w:rsidRDefault="00A5426A" w:rsidP="00A5426A">
      <w:pPr>
        <w:rPr>
          <w:rFonts w:ascii="Times New Roman" w:hAnsi="Times New Roman" w:cs="Times New Roman"/>
          <w:sz w:val="32"/>
          <w:szCs w:val="32"/>
        </w:rPr>
      </w:pPr>
    </w:p>
    <w:p w14:paraId="0608A9A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je s pridružitvijo EU pridobila ugodnosti. </w:t>
      </w:r>
    </w:p>
    <w:p w14:paraId="783A6B2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Zastopana je v vseh institucijah EU, sodeluje in uveljavlja svoje interese pri vseh odločitvah, ki jih te institucije sprejmejo. </w:t>
      </w:r>
    </w:p>
    <w:p w14:paraId="205DD313"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Je prejemnica denarja iz različnih programov in skladov. </w:t>
      </w:r>
    </w:p>
    <w:p w14:paraId="3493CB9D" w14:textId="742DE958"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Denar, ki ga prejme,  je namenjen za zmanjšanje razlik v razvoju podeželja, za kmetijstvo, trajnostno rast in skladnejši družbeni razvoj njenih pokrajin.</w:t>
      </w:r>
    </w:p>
    <w:p w14:paraId="5E05B35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Kot člani Evropske unije lahko izkoristimo možnost izobraževanja in pridobivanja prvih delovnih izkušenj v tujini. </w:t>
      </w:r>
    </w:p>
    <w:p w14:paraId="24F71802" w14:textId="4A774E5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Na voljo so nam programi, ki nam zagotavljajo stroške bivanja, izobraževanja ali kulturnega udejstvovanja v vseh evropskih državah in celo izven Evrope.</w:t>
      </w:r>
    </w:p>
    <w:p w14:paraId="3660D3A1" w14:textId="77777777" w:rsidR="00A5426A" w:rsidRPr="00A5426A" w:rsidRDefault="00A5426A" w:rsidP="00A5426A">
      <w:pPr>
        <w:rPr>
          <w:rFonts w:ascii="Times New Roman" w:hAnsi="Times New Roman" w:cs="Times New Roman"/>
          <w:sz w:val="32"/>
          <w:szCs w:val="32"/>
        </w:rPr>
      </w:pPr>
    </w:p>
    <w:p w14:paraId="72E8CD7D"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Zgodovinski razvoj je del avtohtonega prebivalstva pustil v vseh štirih sosednjih državah. </w:t>
      </w:r>
    </w:p>
    <w:p w14:paraId="342DD833"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Slovenska manjšina je priznana v Italiji na Tržaškem in Goriškem, v Avstriji na Koroškem in Štajerskem ter na Madžarskem v Porabju. </w:t>
      </w:r>
    </w:p>
    <w:p w14:paraId="3B66502F" w14:textId="682024B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Slovenci, ki živijo ob meji na hrvaškem ozemlju, niso priznani kot narodna manjšina.</w:t>
      </w:r>
    </w:p>
    <w:p w14:paraId="7463E99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Največ slovenskih izseljencev in njihovih potomcev je v Argentini. </w:t>
      </w:r>
    </w:p>
    <w:p w14:paraId="1B77658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Naši rojaki so si poiskali novo domovino še v različnih evropskih državah, ZDA, Kanadi in Avstraliji. </w:t>
      </w:r>
    </w:p>
    <w:p w14:paraId="6FF01ED3" w14:textId="380463D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Večina se jih je izselila zaradi gospodarskih ali političnih vzrokov.</w:t>
      </w:r>
    </w:p>
    <w:p w14:paraId="6FAA81F6" w14:textId="7B48B851" w:rsidR="00A5426A" w:rsidRPr="00A5426A" w:rsidRDefault="00A5426A" w:rsidP="00A5426A">
      <w:pPr>
        <w:rPr>
          <w:rFonts w:ascii="Times New Roman" w:hAnsi="Times New Roman" w:cs="Times New Roman"/>
          <w:sz w:val="32"/>
          <w:szCs w:val="32"/>
        </w:rPr>
      </w:pPr>
    </w:p>
    <w:p w14:paraId="2FD408AB" w14:textId="77777777" w:rsidR="00A5426A" w:rsidRPr="00A5426A" w:rsidRDefault="00A5426A" w:rsidP="00A5426A">
      <w:pPr>
        <w:rPr>
          <w:rFonts w:ascii="Times New Roman" w:hAnsi="Times New Roman" w:cs="Times New Roman"/>
          <w:sz w:val="32"/>
          <w:szCs w:val="32"/>
        </w:rPr>
      </w:pPr>
    </w:p>
    <w:p w14:paraId="0DCB15BC" w14:textId="430D8964" w:rsidR="00A5426A" w:rsidRPr="00A5426A" w:rsidRDefault="00A5426A" w:rsidP="00A5426A">
      <w:pPr>
        <w:rPr>
          <w:rFonts w:ascii="Times New Roman" w:hAnsi="Times New Roman" w:cs="Times New Roman"/>
          <w:sz w:val="32"/>
          <w:szCs w:val="32"/>
        </w:rPr>
      </w:pPr>
    </w:p>
    <w:p w14:paraId="795C8EBA" w14:textId="77777777" w:rsidR="00A5426A" w:rsidRPr="00A5426A" w:rsidRDefault="00A5426A" w:rsidP="00A5426A">
      <w:pPr>
        <w:rPr>
          <w:rFonts w:ascii="Times New Roman" w:hAnsi="Times New Roman" w:cs="Times New Roman"/>
          <w:sz w:val="32"/>
          <w:szCs w:val="32"/>
        </w:rPr>
      </w:pPr>
    </w:p>
    <w:sectPr w:rsidR="00A5426A" w:rsidRPr="00A54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6A"/>
    <w:rsid w:val="006638EB"/>
    <w:rsid w:val="00910836"/>
    <w:rsid w:val="00A5426A"/>
    <w:rsid w:val="00F30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7A4A"/>
  <w15:chartTrackingRefBased/>
  <w15:docId w15:val="{B27FCE14-28E1-4D41-862D-C6CB8DBD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3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1515</Words>
  <Characters>8642</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2025-04-01T11:34:00Z</dcterms:created>
  <dcterms:modified xsi:type="dcterms:W3CDTF">2025-04-01T11:34:00Z</dcterms:modified>
</cp:coreProperties>
</file>