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B491" w14:textId="77777777" w:rsidR="00C70459" w:rsidRPr="00F72507" w:rsidRDefault="00C70459" w:rsidP="00C70459">
      <w:pPr>
        <w:pStyle w:val="Naslov4"/>
        <w:rPr>
          <w:rFonts w:ascii="Calibri" w:hAnsi="Calibri" w:cs="Calibri"/>
          <w:sz w:val="40"/>
          <w:szCs w:val="40"/>
        </w:rPr>
      </w:pPr>
      <w:r w:rsidRPr="00F72507">
        <w:rPr>
          <w:rFonts w:ascii="Calibri" w:hAnsi="Calibri" w:cs="Calibri"/>
          <w:sz w:val="40"/>
          <w:szCs w:val="40"/>
        </w:rPr>
        <w:t>PLEMENITENJE TEKSTILIJ</w:t>
      </w:r>
    </w:p>
    <w:p w14:paraId="375C0075" w14:textId="77777777" w:rsidR="00C70459" w:rsidRPr="00F72507" w:rsidRDefault="00C70459" w:rsidP="00C70459">
      <w:pPr>
        <w:pStyle w:val="Telobesedila"/>
        <w:rPr>
          <w:rFonts w:ascii="Calibri" w:hAnsi="Calibri" w:cs="Calibri"/>
          <w:sz w:val="40"/>
          <w:szCs w:val="40"/>
        </w:rPr>
      </w:pPr>
      <w:r w:rsidRPr="00F72507">
        <w:rPr>
          <w:rFonts w:ascii="Calibri" w:hAnsi="Calibri" w:cs="Calibri"/>
          <w:sz w:val="40"/>
          <w:szCs w:val="40"/>
        </w:rPr>
        <w:t xml:space="preserve">S plemenitenjem izboljšamo tehnične in estetske lastnosti tekstilij. Postopki plemenitenja so: </w:t>
      </w:r>
    </w:p>
    <w:p w14:paraId="5F8A63FD" w14:textId="77777777" w:rsidR="00C70459" w:rsidRPr="00F72507" w:rsidRDefault="00C70459" w:rsidP="00C70459">
      <w:pPr>
        <w:numPr>
          <w:ilvl w:val="1"/>
          <w:numId w:val="1"/>
        </w:numPr>
        <w:jc w:val="both"/>
        <w:rPr>
          <w:rFonts w:ascii="Calibri" w:hAnsi="Calibri" w:cs="Calibri"/>
          <w:b/>
          <w:bCs/>
          <w:sz w:val="40"/>
          <w:szCs w:val="40"/>
        </w:rPr>
      </w:pP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Predobdelava</w:t>
      </w:r>
      <w:proofErr w:type="spellEnd"/>
    </w:p>
    <w:p w14:paraId="5B2AD8CB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 xml:space="preserve">Surove tekstilije vsebujejo nečistoče, ki jih morajo pred nadaljnjo uporabo odstraniti. Postopki so naslednji: pranje, beljenje za odstranitev naravne barve,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merceriziranje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( obdelava bombažnih tkanin z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NaOH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), smojenje,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termofiksiranje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>.</w:t>
      </w:r>
    </w:p>
    <w:p w14:paraId="15CBD591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7CCCBC8" w14:textId="77777777" w:rsidR="00C70459" w:rsidRPr="00F72507" w:rsidRDefault="00C70459" w:rsidP="00C70459">
      <w:pPr>
        <w:numPr>
          <w:ilvl w:val="1"/>
          <w:numId w:val="1"/>
        </w:num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Barvanje</w:t>
      </w:r>
    </w:p>
    <w:p w14:paraId="16B282AA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Barvanje je prehod barvil iz barvne kopeli na vlakna ali tkanino.</w:t>
      </w:r>
    </w:p>
    <w:p w14:paraId="594B606A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3BBEA63D" w14:textId="77777777" w:rsidR="00C70459" w:rsidRPr="00F72507" w:rsidRDefault="00C70459" w:rsidP="00C70459">
      <w:pPr>
        <w:numPr>
          <w:ilvl w:val="1"/>
          <w:numId w:val="1"/>
        </w:num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Tiskanje</w:t>
      </w:r>
    </w:p>
    <w:p w14:paraId="1BFC42EF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Tiskanje je nanašanje barvil na posamezna mesta tkanine v obliki vzorcev.</w:t>
      </w:r>
    </w:p>
    <w:p w14:paraId="37A09D52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27C02C1B" w14:textId="77777777" w:rsidR="00C70459" w:rsidRPr="00F72507" w:rsidRDefault="00C70459" w:rsidP="00C70459">
      <w:pPr>
        <w:numPr>
          <w:ilvl w:val="1"/>
          <w:numId w:val="1"/>
        </w:numPr>
        <w:jc w:val="both"/>
        <w:rPr>
          <w:rFonts w:ascii="Calibri" w:hAnsi="Calibri" w:cs="Calibri"/>
          <w:b/>
          <w:bCs/>
          <w:sz w:val="40"/>
          <w:szCs w:val="40"/>
        </w:rPr>
      </w:pP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Apretiranje</w:t>
      </w:r>
      <w:proofErr w:type="spellEnd"/>
    </w:p>
    <w:p w14:paraId="1268CF12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 xml:space="preserve">Z izrazom </w:t>
      </w:r>
      <w:proofErr w:type="spellStart"/>
      <w:r w:rsidRPr="00F72507">
        <w:rPr>
          <w:rFonts w:ascii="Calibri" w:hAnsi="Calibri" w:cs="Calibri"/>
          <w:b/>
          <w:bCs/>
          <w:sz w:val="40"/>
          <w:szCs w:val="40"/>
        </w:rPr>
        <w:t>apretiranje</w:t>
      </w:r>
      <w:proofErr w:type="spellEnd"/>
      <w:r w:rsidRPr="00F72507">
        <w:rPr>
          <w:rFonts w:ascii="Calibri" w:hAnsi="Calibri" w:cs="Calibri"/>
          <w:b/>
          <w:bCs/>
          <w:sz w:val="40"/>
          <w:szCs w:val="40"/>
        </w:rPr>
        <w:t xml:space="preserve"> označimo vse postopke, ki izdelkom izboljšajo videz in otip. Novejši tehniki sta premazovanje (nanašanje premaznega sloja na tekstilno podlago) in kaširanje ( povezovanje več slojev ).</w:t>
      </w:r>
    </w:p>
    <w:p w14:paraId="59DC8F0C" w14:textId="77777777" w:rsidR="00C70459" w:rsidRPr="00F72507" w:rsidRDefault="00C70459" w:rsidP="00C70459">
      <w:pPr>
        <w:rPr>
          <w:rFonts w:ascii="Calibri" w:hAnsi="Calibri" w:cs="Calibri"/>
          <w:b/>
          <w:bCs/>
          <w:sz w:val="40"/>
          <w:szCs w:val="40"/>
        </w:rPr>
      </w:pPr>
    </w:p>
    <w:p w14:paraId="7D68B152" w14:textId="77777777" w:rsidR="00C70459" w:rsidRPr="00F72507" w:rsidRDefault="00C70459" w:rsidP="00C70459">
      <w:pPr>
        <w:rPr>
          <w:rFonts w:ascii="Calibri" w:hAnsi="Calibri" w:cs="Calibri"/>
          <w:b/>
          <w:bCs/>
          <w:sz w:val="40"/>
          <w:szCs w:val="40"/>
        </w:rPr>
      </w:pPr>
    </w:p>
    <w:p w14:paraId="3467A18F" w14:textId="77777777" w:rsidR="00C70459" w:rsidRPr="00F72507" w:rsidRDefault="00C70459" w:rsidP="00C70459">
      <w:pPr>
        <w:pStyle w:val="Naslov3"/>
        <w:rPr>
          <w:rFonts w:ascii="Calibri" w:hAnsi="Calibri" w:cs="Calibri"/>
          <w:sz w:val="40"/>
          <w:szCs w:val="40"/>
          <w:u w:val="single"/>
        </w:rPr>
      </w:pPr>
      <w:bookmarkStart w:id="0" w:name="_Toc182028297"/>
      <w:bookmarkStart w:id="1" w:name="_Toc309574656"/>
      <w:bookmarkStart w:id="2" w:name="_Toc356471825"/>
      <w:r w:rsidRPr="00F72507">
        <w:rPr>
          <w:rFonts w:ascii="Calibri" w:hAnsi="Calibri" w:cs="Calibri"/>
          <w:sz w:val="40"/>
          <w:szCs w:val="40"/>
          <w:u w:val="single"/>
        </w:rPr>
        <w:lastRenderedPageBreak/>
        <w:t>RAZPOZNAVANJE VRST IN UGOTAVLJANJE KAKOVOSTI TEKSTILNIH VLAKEN</w:t>
      </w:r>
      <w:bookmarkEnd w:id="0"/>
      <w:bookmarkEnd w:id="1"/>
      <w:bookmarkEnd w:id="2"/>
    </w:p>
    <w:p w14:paraId="06ADADB7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FEDF2E3" w14:textId="77777777" w:rsidR="00C70459" w:rsidRPr="00F72507" w:rsidRDefault="00C70459" w:rsidP="00C70459">
      <w:pPr>
        <w:pStyle w:val="Telobesedila"/>
        <w:rPr>
          <w:rFonts w:ascii="Calibri" w:hAnsi="Calibri" w:cs="Calibri"/>
          <w:sz w:val="40"/>
          <w:szCs w:val="40"/>
        </w:rPr>
      </w:pPr>
      <w:r w:rsidRPr="00F72507">
        <w:rPr>
          <w:rFonts w:ascii="Calibri" w:hAnsi="Calibri" w:cs="Calibri"/>
          <w:sz w:val="40"/>
          <w:szCs w:val="40"/>
        </w:rPr>
        <w:t>Z določenimi poskusi lahko ugotavljamo kakovost tkanin in razpoznavamo določene vrste tekstilnih vlaken.</w:t>
      </w:r>
    </w:p>
    <w:p w14:paraId="768BCB26" w14:textId="77777777" w:rsidR="00C70459" w:rsidRPr="00F72507" w:rsidRDefault="00C70459" w:rsidP="00C70459">
      <w:pPr>
        <w:pStyle w:val="Telobesedila"/>
        <w:rPr>
          <w:rFonts w:ascii="Calibri" w:hAnsi="Calibri" w:cs="Calibri"/>
          <w:sz w:val="40"/>
          <w:szCs w:val="40"/>
        </w:rPr>
      </w:pPr>
    </w:p>
    <w:p w14:paraId="6BFD6517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Vrste tekstilnih vlaken ugotavljamo :</w:t>
      </w:r>
    </w:p>
    <w:p w14:paraId="731C1FF5" w14:textId="77777777" w:rsidR="00C70459" w:rsidRPr="00F72507" w:rsidRDefault="00C70459" w:rsidP="00C70459">
      <w:pPr>
        <w:numPr>
          <w:ilvl w:val="1"/>
          <w:numId w:val="1"/>
        </w:num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s sežignim poskusom: opazujemo način gorenja, kakšen je ostanek, kakšen je vonj pri gorenju.</w:t>
      </w:r>
    </w:p>
    <w:p w14:paraId="1902FCE8" w14:textId="77777777" w:rsidR="00C70459" w:rsidRPr="00F72507" w:rsidRDefault="00C70459" w:rsidP="00C70459">
      <w:pPr>
        <w:numPr>
          <w:ilvl w:val="1"/>
          <w:numId w:val="1"/>
        </w:num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s kemično analizo: v nekaterih topilih se vlakna topijo, v drugih ne,</w:t>
      </w:r>
    </w:p>
    <w:p w14:paraId="22AD1059" w14:textId="77777777" w:rsidR="00C70459" w:rsidRPr="00F72507" w:rsidRDefault="00C70459" w:rsidP="00C70459">
      <w:pPr>
        <w:numPr>
          <w:ilvl w:val="1"/>
          <w:numId w:val="1"/>
        </w:numPr>
        <w:jc w:val="both"/>
        <w:rPr>
          <w:rFonts w:ascii="Calibri" w:hAnsi="Calibri" w:cs="Calibri"/>
          <w:b/>
          <w:bCs/>
          <w:sz w:val="40"/>
          <w:szCs w:val="40"/>
        </w:rPr>
      </w:pPr>
      <w:r w:rsidRPr="00F72507">
        <w:rPr>
          <w:rFonts w:ascii="Calibri" w:hAnsi="Calibri" w:cs="Calibri"/>
          <w:b/>
          <w:bCs/>
          <w:sz w:val="40"/>
          <w:szCs w:val="40"/>
        </w:rPr>
        <w:t>z mikroskopskim pregledom: Večina vlaken ima zelo značilno obliko. Vlakna opazujemo pri 150- do 300-kratni povečavi.</w:t>
      </w:r>
    </w:p>
    <w:p w14:paraId="6458E56B" w14:textId="77777777" w:rsidR="00C70459" w:rsidRPr="00F72507" w:rsidRDefault="00C70459" w:rsidP="00C70459">
      <w:pPr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B542801" w14:textId="77777777" w:rsidR="004F0EC7" w:rsidRDefault="004F0EC7"/>
    <w:sectPr w:rsidR="004F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F1008"/>
    <w:multiLevelType w:val="hybridMultilevel"/>
    <w:tmpl w:val="E4DEDD4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2588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48144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59"/>
    <w:rsid w:val="004F0EC7"/>
    <w:rsid w:val="00C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59D5"/>
  <w15:chartTrackingRefBased/>
  <w15:docId w15:val="{B440550D-7648-42D7-8A1A-1D4CB393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C70459"/>
    <w:pPr>
      <w:keepNext/>
      <w:jc w:val="both"/>
      <w:outlineLvl w:val="2"/>
    </w:pPr>
    <w:rPr>
      <w:b/>
      <w:bCs/>
      <w:caps/>
      <w:sz w:val="32"/>
    </w:rPr>
  </w:style>
  <w:style w:type="paragraph" w:styleId="Naslov4">
    <w:name w:val="heading 4"/>
    <w:basedOn w:val="Navaden"/>
    <w:next w:val="Navaden"/>
    <w:link w:val="Naslov4Znak"/>
    <w:qFormat/>
    <w:rsid w:val="00C70459"/>
    <w:pPr>
      <w:keepNext/>
      <w:outlineLvl w:val="3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70459"/>
    <w:rPr>
      <w:rFonts w:ascii="Times New Roman" w:eastAsia="Times New Roman" w:hAnsi="Times New Roman" w:cs="Times New Roman"/>
      <w:b/>
      <w:bCs/>
      <w:caps/>
      <w:sz w:val="32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0459"/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C70459"/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C7045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2025-11-16T08:35:00Z</dcterms:created>
  <dcterms:modified xsi:type="dcterms:W3CDTF">2025-11-16T08:36:00Z</dcterms:modified>
</cp:coreProperties>
</file>