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7D202" w14:textId="38D09889" w:rsidR="00A2557F" w:rsidRPr="00A2557F" w:rsidRDefault="00A2557F" w:rsidP="00A2557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2557F">
        <w:rPr>
          <w:rFonts w:ascii="Times New Roman" w:hAnsi="Times New Roman" w:cs="Times New Roman"/>
          <w:b/>
          <w:bCs/>
          <w:sz w:val="36"/>
          <w:szCs w:val="36"/>
          <w:highlight w:val="yellow"/>
        </w:rPr>
        <w:t>1.1.5 Kakšen je odnos med demokracijo, družbeno pravičnostjo, svobodo in enakostjo?</w:t>
      </w:r>
    </w:p>
    <w:p w14:paraId="15E48410" w14:textId="77777777" w:rsidR="00A2557F" w:rsidRDefault="00A2557F" w:rsidP="00A2557F">
      <w:pPr>
        <w:rPr>
          <w:rFonts w:ascii="Times New Roman" w:hAnsi="Times New Roman" w:cs="Times New Roman"/>
          <w:sz w:val="28"/>
          <w:szCs w:val="28"/>
        </w:rPr>
      </w:pPr>
      <w:r w:rsidRPr="00A2557F">
        <w:rPr>
          <w:rFonts w:ascii="Times New Roman" w:hAnsi="Times New Roman" w:cs="Times New Roman"/>
          <w:sz w:val="28"/>
          <w:szCs w:val="28"/>
        </w:rPr>
        <w:t>Demokracija, svoboda, enakost in družbena pravičnost so štirje pojmi, ki nam pomagajo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razumeti družbeno življenje ljudi. O demokraciji smo že govorili, svoboda in enakost se običajno zdita samoumevna, pravičnost pa se tudi zdi znana. A ko jih poskušamo podrobneje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opredeliti, vsi navedeni pojmi izgubijo začetno domačnost in samoumevnost.</w:t>
      </w:r>
    </w:p>
    <w:p w14:paraId="6ADA4E6F" w14:textId="77777777" w:rsidR="00A2557F" w:rsidRDefault="00A2557F" w:rsidP="00A2557F">
      <w:pPr>
        <w:rPr>
          <w:rFonts w:ascii="Times New Roman" w:hAnsi="Times New Roman" w:cs="Times New Roman"/>
          <w:sz w:val="28"/>
          <w:szCs w:val="28"/>
        </w:rPr>
      </w:pPr>
      <w:r w:rsidRPr="00A2557F">
        <w:rPr>
          <w:rFonts w:ascii="Times New Roman" w:hAnsi="Times New Roman" w:cs="Times New Roman"/>
          <w:sz w:val="28"/>
          <w:szCs w:val="28"/>
        </w:rPr>
        <w:t xml:space="preserve">Dijake lahko z vprašanjem, </w:t>
      </w:r>
      <w:r w:rsidRPr="00A2557F">
        <w:rPr>
          <w:rFonts w:ascii="Times New Roman" w:hAnsi="Times New Roman" w:cs="Times New Roman"/>
          <w:sz w:val="28"/>
          <w:szCs w:val="28"/>
          <w:highlight w:val="yellow"/>
        </w:rPr>
        <w:t>kako bi opredelili svobodo ( 1.1.1)</w:t>
      </w:r>
      <w:r w:rsidRPr="00A2557F">
        <w:rPr>
          <w:rFonts w:ascii="Times New Roman" w:hAnsi="Times New Roman" w:cs="Times New Roman"/>
          <w:sz w:val="28"/>
          <w:szCs w:val="28"/>
        </w:rPr>
        <w:t>, spravimo v zadrego. Na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splošni ravni je namreč težko ponuditi zadovoljiv odgovor. Če pa jih vprašamo, kdaj nismo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svobodni, se jim odgovor zdi samoumeven: ko smo v zaporu. Ko smo v zaporu, nam je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odvzeta svoboda gibanja. Pa ne samo to: največkrat je zapornikom vsiljena rutina vsakdanjega življenja, tako da jim ni odvzeta samo svoboda gibanja, temveč tudi svoboda odločanja o tem, kako bodo preživljali svoj vsakdan. Ostane jim nek prostor zasebnosti, kjer lahko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odločajo samo o sebi, vendar jim bivanje v zaporu odvzame vrsto možnosti v življenju: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nabor tega, kar lahko delajo čez dan, je omejen na tisto, kar je mogoče delati v zaporniški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celici. Iz tega sledi, da je mogoče najti niz vidikov svobode posameznika. V tradiciji se je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 xml:space="preserve">razvilo razlikovanje med </w:t>
      </w:r>
      <w:r w:rsidRPr="00A2557F">
        <w:rPr>
          <w:rFonts w:ascii="Times New Roman" w:hAnsi="Times New Roman" w:cs="Times New Roman"/>
          <w:sz w:val="28"/>
          <w:szCs w:val="28"/>
          <w:highlight w:val="yellow"/>
        </w:rPr>
        <w:t>negativno in pozitivno svobodo</w:t>
      </w:r>
      <w:r w:rsidRPr="00A2557F">
        <w:rPr>
          <w:rFonts w:ascii="Times New Roman" w:hAnsi="Times New Roman" w:cs="Times New Roman"/>
          <w:sz w:val="28"/>
          <w:szCs w:val="28"/>
        </w:rPr>
        <w:t xml:space="preserve"> (najizrazitejše je to razliko v razpravi Dva koncepta svobode poudarjal </w:t>
      </w:r>
      <w:proofErr w:type="spellStart"/>
      <w:r w:rsidRPr="00A2557F">
        <w:rPr>
          <w:rFonts w:ascii="Times New Roman" w:hAnsi="Times New Roman" w:cs="Times New Roman"/>
          <w:sz w:val="28"/>
          <w:szCs w:val="28"/>
        </w:rPr>
        <w:t>Isiah</w:t>
      </w:r>
      <w:proofErr w:type="spellEnd"/>
      <w:r w:rsidRPr="00A2557F">
        <w:rPr>
          <w:rFonts w:ascii="Times New Roman" w:hAnsi="Times New Roman" w:cs="Times New Roman"/>
          <w:sz w:val="28"/>
          <w:szCs w:val="28"/>
        </w:rPr>
        <w:t xml:space="preserve"> Berlin). Negativna svoboda pomeni odsotnost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poseganja drugih v naše življenje. Oznaka »negativna« tu nekako pomeni »ne« državi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drugim ljudem, da bi posegali v to, kako živimo svoje življenje. Človekove pravice so na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začetku označevale prav vse tisto, na kar državna oblast ne sme vplivati in česar ne sme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omejevati – katere pravice posamezniku ne sme odvzeti. Za demokracijo lahko rečemo,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da predpostavlja niz pravic posameznika, da bi lahko dobro delovala (na primer svoboda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 xml:space="preserve">mišljenja, vesti in vere; svoboda govora; svoboda zbiranja in združevanja; pravica do svobodnih volitev ...: poimenovanja so iz </w:t>
      </w:r>
      <w:r w:rsidRPr="00A2557F">
        <w:rPr>
          <w:rFonts w:ascii="Times New Roman" w:hAnsi="Times New Roman" w:cs="Times New Roman"/>
          <w:sz w:val="28"/>
          <w:szCs w:val="28"/>
          <w:highlight w:val="yellow"/>
        </w:rPr>
        <w:t>Konvencije o varstvu človekovih pravic in temeljnih svoboščin, členi 9, 10, 11 in 3. člen 1. protokola)</w:t>
      </w:r>
      <w:r w:rsidRPr="00A2557F">
        <w:rPr>
          <w:rFonts w:ascii="Times New Roman" w:hAnsi="Times New Roman" w:cs="Times New Roman"/>
          <w:sz w:val="28"/>
          <w:szCs w:val="28"/>
        </w:rPr>
        <w:t>. Tako se je oblikovalo področje zasebnosti,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v katero država ne sme posegati.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Je pa še drugi vidik svobode, pozitivna svoboda, ki meri na to, ali posameznik res odloča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o svojem življenju oziroma res živi svoje življenje tako, kot sam želi. Tako kot pri negativni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svobodi je tudi pozitivno svobodo najlažje ponazoriti s primerom. Odvisnik od alkohola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sicer pije, ker sam tako hoče, vendar takrat, ko se zjutraj zbudi z glavobolom, večkrat sklene,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da bo opustil pitje, pa mu to praviloma ne uspe. Zdi se, da ni svoboden, čeprav dela to, kar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sam hoče. Angleški filozof David Miller (Politična filozofija) pokaže, da lahko to nesvobodo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posameznika še stopnjujemo.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Svobodo na ravni države lahko razumemo kot pravico ljudi, da si sami postavljajo omejitve,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ki 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lastRenderedPageBreak/>
        <w:t>jih bodo držali. Logika izpeljave je preprosta: če omejitve postavljajo drugi, ostajajo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zunanje. Če sam sodelujem pri postavljanju omejitev, potem so to moje lastne omejitve,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tako da ne nasprotujejo moji svobodi, temveč jo omogočajo.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 xml:space="preserve">Geslo </w:t>
      </w:r>
      <w:r w:rsidRPr="00A2557F">
        <w:rPr>
          <w:rFonts w:ascii="Times New Roman" w:hAnsi="Times New Roman" w:cs="Times New Roman"/>
          <w:sz w:val="28"/>
          <w:szCs w:val="28"/>
          <w:highlight w:val="yellow"/>
        </w:rPr>
        <w:t>»Svoboda, enakost, bratstvo«</w:t>
      </w:r>
      <w:r w:rsidRPr="00A2557F">
        <w:rPr>
          <w:rFonts w:ascii="Times New Roman" w:hAnsi="Times New Roman" w:cs="Times New Roman"/>
          <w:sz w:val="28"/>
          <w:szCs w:val="28"/>
        </w:rPr>
        <w:t xml:space="preserve"> se nam je vtisnilo v spomin kot geslo francoske revolucije. Zdi se domače in samoumevno, vendar kaj pravzaprav pomeni? Kaj pravzaprav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 xml:space="preserve">pomeni </w:t>
      </w:r>
      <w:r w:rsidRPr="00A2557F">
        <w:rPr>
          <w:rFonts w:ascii="Times New Roman" w:hAnsi="Times New Roman" w:cs="Times New Roman"/>
          <w:sz w:val="28"/>
          <w:szCs w:val="28"/>
          <w:highlight w:val="yellow"/>
        </w:rPr>
        <w:t>enakost</w:t>
      </w:r>
      <w:r w:rsidRPr="00A2557F">
        <w:rPr>
          <w:rFonts w:ascii="Times New Roman" w:hAnsi="Times New Roman" w:cs="Times New Roman"/>
          <w:sz w:val="28"/>
          <w:szCs w:val="28"/>
        </w:rPr>
        <w:t>, ki jo ljudstvo postavlja kot ideal dobre družbe? Ljudje pač nismo enaki,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celo enojajčni dvojčki se med sabo nekoliko razlikujejo. Absolutna enakost je identiteta,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absolutno enaka je vsaka stvar samo sama sebi, tako da v primeru absolutne enakosti pojem enakosti pravzaprav izgubi pomen enakosti med dvema različnima osebama oziroma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predmetoma. Pri govoru o enakosti gre vselej za omejeno enakost, enakost v nekem pogledu oziroma glede na neko lastnost.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Na kaj meri enakost iz sintagme »svoboda-enakost-bratstvo«? Ključno je, da enakost v tem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 xml:space="preserve">primeru ne meri na neko </w:t>
      </w:r>
      <w:r w:rsidRPr="00A2557F">
        <w:rPr>
          <w:rFonts w:ascii="Times New Roman" w:hAnsi="Times New Roman" w:cs="Times New Roman"/>
          <w:sz w:val="28"/>
          <w:szCs w:val="28"/>
          <w:highlight w:val="yellow"/>
        </w:rPr>
        <w:t>dejstvo</w:t>
      </w:r>
      <w:r w:rsidRPr="00A2557F">
        <w:rPr>
          <w:rFonts w:ascii="Times New Roman" w:hAnsi="Times New Roman" w:cs="Times New Roman"/>
          <w:sz w:val="28"/>
          <w:szCs w:val="28"/>
        </w:rPr>
        <w:t>, da smo ljudje po tej ali drugi lastnosti enaki, temveč meri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 w:rsidRPr="00A2557F">
        <w:rPr>
          <w:rFonts w:ascii="Times New Roman" w:hAnsi="Times New Roman" w:cs="Times New Roman"/>
          <w:sz w:val="28"/>
          <w:szCs w:val="28"/>
          <w:highlight w:val="yellow"/>
        </w:rPr>
        <w:t>najstvo</w:t>
      </w:r>
      <w:proofErr w:type="spellEnd"/>
      <w:r w:rsidRPr="00A2557F">
        <w:rPr>
          <w:rFonts w:ascii="Times New Roman" w:hAnsi="Times New Roman" w:cs="Times New Roman"/>
          <w:sz w:val="28"/>
          <w:szCs w:val="28"/>
        </w:rPr>
        <w:t xml:space="preserve"> (na nekaj, kar </w:t>
      </w:r>
      <w:r w:rsidRPr="00A2557F">
        <w:rPr>
          <w:rFonts w:ascii="Times New Roman" w:hAnsi="Times New Roman" w:cs="Times New Roman"/>
          <w:sz w:val="28"/>
          <w:szCs w:val="28"/>
          <w:highlight w:val="yellow"/>
        </w:rPr>
        <w:t>naj</w:t>
      </w:r>
      <w:r w:rsidRPr="00A2557F">
        <w:rPr>
          <w:rFonts w:ascii="Times New Roman" w:hAnsi="Times New Roman" w:cs="Times New Roman"/>
          <w:sz w:val="28"/>
          <w:szCs w:val="28"/>
        </w:rPr>
        <w:t xml:space="preserve"> bi bilo), na </w:t>
      </w:r>
      <w:r w:rsidRPr="00A2557F">
        <w:rPr>
          <w:rFonts w:ascii="Times New Roman" w:hAnsi="Times New Roman" w:cs="Times New Roman"/>
          <w:sz w:val="28"/>
          <w:szCs w:val="28"/>
          <w:highlight w:val="yellow"/>
        </w:rPr>
        <w:t>vrednote</w:t>
      </w:r>
      <w:r w:rsidRPr="00A2557F">
        <w:rPr>
          <w:rFonts w:ascii="Times New Roman" w:hAnsi="Times New Roman" w:cs="Times New Roman"/>
          <w:sz w:val="28"/>
          <w:szCs w:val="28"/>
        </w:rPr>
        <w:t xml:space="preserve">, na </w:t>
      </w:r>
      <w:r w:rsidRPr="00A2557F">
        <w:rPr>
          <w:rFonts w:ascii="Times New Roman" w:hAnsi="Times New Roman" w:cs="Times New Roman"/>
          <w:sz w:val="28"/>
          <w:szCs w:val="28"/>
          <w:highlight w:val="yellow"/>
        </w:rPr>
        <w:t>družbeni ideal</w:t>
      </w:r>
      <w:r w:rsidRPr="00A2557F">
        <w:rPr>
          <w:rFonts w:ascii="Times New Roman" w:hAnsi="Times New Roman" w:cs="Times New Roman"/>
          <w:sz w:val="28"/>
          <w:szCs w:val="28"/>
        </w:rPr>
        <w:t>, se pravi na nekaj,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 xml:space="preserve">kar ne obstaja, pa menimo, da bi moralo obstajati. </w:t>
      </w:r>
      <w:r w:rsidRPr="00C66465">
        <w:rPr>
          <w:rFonts w:ascii="Times New Roman" w:hAnsi="Times New Roman" w:cs="Times New Roman"/>
          <w:b/>
          <w:sz w:val="28"/>
          <w:szCs w:val="28"/>
          <w:highlight w:val="yellow"/>
        </w:rPr>
        <w:t>Ideal enakosti med ljudmi je v tem, da en človek ni več vreden kot drugi človek</w:t>
      </w:r>
      <w:r w:rsidRPr="00A2557F">
        <w:rPr>
          <w:rFonts w:ascii="Times New Roman" w:hAnsi="Times New Roman" w:cs="Times New Roman"/>
          <w:sz w:val="28"/>
          <w:szCs w:val="28"/>
        </w:rPr>
        <w:t>, oziroma povedano drugače, da imamo vsi enako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dostojanstvo in enake temeljne pravice – človekove pravice. Pravice, ki jih imamo preprosto zato, ker smo ljudje, ne pa zato, ker smo denimo belopolti ali pa moški ali pa izviramo iz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plemenite družine.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1D83C9A7" w14:textId="77777777" w:rsidR="00A2557F" w:rsidRDefault="00A2557F" w:rsidP="00A2557F">
      <w:pPr>
        <w:rPr>
          <w:rFonts w:ascii="Times New Roman" w:hAnsi="Times New Roman" w:cs="Times New Roman"/>
          <w:sz w:val="28"/>
          <w:szCs w:val="28"/>
        </w:rPr>
      </w:pPr>
      <w:r w:rsidRPr="00A2557F">
        <w:rPr>
          <w:rFonts w:ascii="Times New Roman" w:hAnsi="Times New Roman" w:cs="Times New Roman"/>
          <w:sz w:val="28"/>
          <w:szCs w:val="28"/>
        </w:rPr>
        <w:t xml:space="preserve">Marsikaj o pomenu enakosti lahko izvemo, če pogledamo </w:t>
      </w:r>
      <w:r w:rsidRPr="00A2557F">
        <w:rPr>
          <w:rFonts w:ascii="Times New Roman" w:hAnsi="Times New Roman" w:cs="Times New Roman"/>
          <w:sz w:val="28"/>
          <w:szCs w:val="28"/>
          <w:highlight w:val="yellow"/>
        </w:rPr>
        <w:t>zgodovino bojev</w:t>
      </w:r>
      <w:r w:rsidRPr="00A2557F">
        <w:rPr>
          <w:rFonts w:ascii="Times New Roman" w:hAnsi="Times New Roman" w:cs="Times New Roman"/>
          <w:sz w:val="28"/>
          <w:szCs w:val="28"/>
        </w:rPr>
        <w:t xml:space="preserve"> za spremembe v družbi v imenu enakosti: gibanje za odpravo suženjstva v 18. in 19. stoletju, gibanje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za volilno pravico žensk in sodobno gibanje za (enake) človekove pravice, ki je privedlo 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formalno zapisanih in pravno zavarovanih človekovih pravic, enakih za vse ljudi.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0605AA" w14:textId="77777777" w:rsidR="00A2557F" w:rsidRDefault="00A2557F" w:rsidP="00A2557F">
      <w:pPr>
        <w:rPr>
          <w:rFonts w:ascii="Times New Roman" w:hAnsi="Times New Roman" w:cs="Times New Roman"/>
          <w:sz w:val="28"/>
          <w:szCs w:val="28"/>
        </w:rPr>
      </w:pPr>
      <w:r w:rsidRPr="00A2557F">
        <w:rPr>
          <w:rFonts w:ascii="Times New Roman" w:hAnsi="Times New Roman" w:cs="Times New Roman"/>
          <w:sz w:val="28"/>
          <w:szCs w:val="28"/>
        </w:rPr>
        <w:t xml:space="preserve">Splošno razpravo o enakosti lahko konkretiziramo tako, da uvedemo </w:t>
      </w:r>
      <w:r w:rsidRPr="00A2557F">
        <w:rPr>
          <w:rFonts w:ascii="Times New Roman" w:hAnsi="Times New Roman" w:cs="Times New Roman"/>
          <w:sz w:val="28"/>
          <w:szCs w:val="28"/>
          <w:highlight w:val="yellow"/>
        </w:rPr>
        <w:t>več vrst enakosti: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 xml:space="preserve">ena vrsta enakosti je </w:t>
      </w:r>
      <w:r w:rsidRPr="00A2557F">
        <w:rPr>
          <w:rFonts w:ascii="Times New Roman" w:hAnsi="Times New Roman" w:cs="Times New Roman"/>
          <w:sz w:val="28"/>
          <w:szCs w:val="28"/>
          <w:highlight w:val="yellow"/>
        </w:rPr>
        <w:t>pravna enakost</w:t>
      </w:r>
      <w:r w:rsidRPr="00A2557F">
        <w:rPr>
          <w:rFonts w:ascii="Times New Roman" w:hAnsi="Times New Roman" w:cs="Times New Roman"/>
          <w:sz w:val="28"/>
          <w:szCs w:val="28"/>
        </w:rPr>
        <w:t xml:space="preserve"> oziroma </w:t>
      </w:r>
      <w:r w:rsidRPr="00A2557F">
        <w:rPr>
          <w:rFonts w:ascii="Times New Roman" w:hAnsi="Times New Roman" w:cs="Times New Roman"/>
          <w:sz w:val="28"/>
          <w:szCs w:val="28"/>
          <w:highlight w:val="yellow"/>
        </w:rPr>
        <w:t>enakost pred zakonom</w:t>
      </w:r>
      <w:r w:rsidRPr="00A2557F">
        <w:rPr>
          <w:rFonts w:ascii="Times New Roman" w:hAnsi="Times New Roman" w:cs="Times New Roman"/>
          <w:sz w:val="28"/>
          <w:szCs w:val="28"/>
        </w:rPr>
        <w:t>. Pravica je včasih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upodobljena kot oseba s prevezanimi očmi, torej kot slepa, ne zato, ker se nenehno moti,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temveč zato, ker pravice ne zanima, kdo natančno smo, temveč samo to, da smo ljudje. Razlike med nami so za zakon nepomembne: ne glede na to, ali smo izobraženi ali ne, bogati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 xml:space="preserve">ali ne, vplivni ali ne, načeloma bi nas morala za kršitev zakona vse doleteti enaka kazen. Pravica je slepa za razlike med nami. Druga vrsta enakosti je denimo </w:t>
      </w:r>
      <w:r w:rsidRPr="00A2557F">
        <w:rPr>
          <w:rFonts w:ascii="Times New Roman" w:hAnsi="Times New Roman" w:cs="Times New Roman"/>
          <w:sz w:val="28"/>
          <w:szCs w:val="28"/>
          <w:highlight w:val="yellow"/>
        </w:rPr>
        <w:t>politična enakost</w:t>
      </w:r>
      <w:r w:rsidRPr="00A2557F">
        <w:rPr>
          <w:rFonts w:ascii="Times New Roman" w:hAnsi="Times New Roman" w:cs="Times New Roman"/>
          <w:sz w:val="28"/>
          <w:szCs w:val="28"/>
        </w:rPr>
        <w:t>, torej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to, da imamo vsi volilno pravico in glas vsakega šteje enako. Kot kriterij pravične družbe 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 xml:space="preserve">pogosto uporablja </w:t>
      </w:r>
      <w:r w:rsidRPr="00A2557F">
        <w:rPr>
          <w:rFonts w:ascii="Times New Roman" w:hAnsi="Times New Roman" w:cs="Times New Roman"/>
          <w:sz w:val="28"/>
          <w:szCs w:val="28"/>
          <w:highlight w:val="yellow"/>
        </w:rPr>
        <w:t>enakost možnosti</w:t>
      </w:r>
      <w:r w:rsidRPr="00A2557F">
        <w:rPr>
          <w:rFonts w:ascii="Times New Roman" w:hAnsi="Times New Roman" w:cs="Times New Roman"/>
          <w:sz w:val="28"/>
          <w:szCs w:val="28"/>
        </w:rPr>
        <w:t>, ki meri na to, da imajo vsi enak izhodiščni položaj,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ko si prizadevajo nekaj doseči. V šoli naj bi vsi učenci imeli enake možnosti doseči dobro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izobrazbo. Enakih možnosti tako ne bi zagotavljal šolski sistem, v katerem bi bile dobre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šole plačljive in bi imeli otroci bogatih staršev več možnosti, da dosežejo dobro izobrazbo.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 xml:space="preserve">Videli smo, </w:t>
      </w:r>
      <w:r w:rsidRPr="00A2557F">
        <w:rPr>
          <w:rFonts w:ascii="Times New Roman" w:hAnsi="Times New Roman" w:cs="Times New Roman"/>
          <w:sz w:val="28"/>
          <w:szCs w:val="28"/>
        </w:rPr>
        <w:lastRenderedPageBreak/>
        <w:t>da absolutna enakost ni ne mogoča ne zaželena, vprašanje pa je, koliko neenakosti in kakšna neenakost se nam zdi dopustna. Pogosto je razmislek o enakosti bolje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kot z enakostjo začeti z opisom problematičnih neenakosti: denimo z razliko v družbi med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tistimi, ki imajo, in tistimi, ki nimajo. Predvsem gre za razlike v premoženju, se pravi za materialne in ekonomske neenakosti. Z razmislekom o tem, kakšne razlike v premoženju ljudi 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nam zdijo dopustne, pa se že dotikamo vprašanja pravičnosti in pravično urejene družbe.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87E70D" w14:textId="0220CA85" w:rsidR="00A2557F" w:rsidRDefault="00A2557F" w:rsidP="00A2557F">
      <w:pPr>
        <w:rPr>
          <w:rFonts w:ascii="Times New Roman" w:hAnsi="Times New Roman" w:cs="Times New Roman"/>
          <w:sz w:val="28"/>
          <w:szCs w:val="28"/>
        </w:rPr>
      </w:pPr>
      <w:r w:rsidRPr="00A2557F">
        <w:rPr>
          <w:rFonts w:ascii="Times New Roman" w:hAnsi="Times New Roman" w:cs="Times New Roman"/>
          <w:sz w:val="28"/>
          <w:szCs w:val="28"/>
          <w:highlight w:val="yellow"/>
        </w:rPr>
        <w:t>Pravičnost</w:t>
      </w:r>
      <w:r w:rsidRPr="00A2557F">
        <w:rPr>
          <w:rFonts w:ascii="Times New Roman" w:hAnsi="Times New Roman" w:cs="Times New Roman"/>
          <w:sz w:val="28"/>
          <w:szCs w:val="28"/>
        </w:rPr>
        <w:t xml:space="preserve"> lahko razumemo kot vizijo dobre družbe, predvsem ko gre za porazdelitev dobrin v družbi. Dijaki so s pravičnostjo najneposredneje v stiku pri ocenjevanju znanja: pravični učitelji dodelijo dijakom ocene, ki si jih zaslužijo, nepravični učitelji pa kršijo pravilo, 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mora ocena ustrezati znanju, in »imajo dijaka na piki« ali pa so bolj naklonjeni posameznemu dijaku. Formalno lahko pravičnost opredelimo kot moralno upravičeno porazdelitev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 xml:space="preserve">nagrad in kazni. </w:t>
      </w:r>
      <w:r w:rsidRPr="00A2557F">
        <w:rPr>
          <w:rFonts w:ascii="Times New Roman" w:hAnsi="Times New Roman" w:cs="Times New Roman"/>
          <w:sz w:val="28"/>
          <w:szCs w:val="28"/>
          <w:highlight w:val="yellow"/>
        </w:rPr>
        <w:t>Pravična pa je ureditev takrat, ko vsak dobi, kar mu pripada oziroma kar si zasluži.</w:t>
      </w:r>
      <w:r w:rsidRPr="00A2557F">
        <w:rPr>
          <w:rFonts w:ascii="Times New Roman" w:hAnsi="Times New Roman" w:cs="Times New Roman"/>
          <w:sz w:val="28"/>
          <w:szCs w:val="28"/>
        </w:rPr>
        <w:t xml:space="preserve"> Vendar ni vselej jasno, kakšna bo taka pravična porazdelitev. </w:t>
      </w:r>
    </w:p>
    <w:p w14:paraId="06DEF4BF" w14:textId="77777777" w:rsidR="00A2557F" w:rsidRDefault="00A2557F" w:rsidP="00A2557F">
      <w:pPr>
        <w:rPr>
          <w:rFonts w:ascii="Times New Roman" w:hAnsi="Times New Roman" w:cs="Times New Roman"/>
          <w:sz w:val="28"/>
          <w:szCs w:val="28"/>
        </w:rPr>
      </w:pPr>
      <w:r w:rsidRPr="00A2557F">
        <w:rPr>
          <w:rFonts w:ascii="Times New Roman" w:hAnsi="Times New Roman" w:cs="Times New Roman"/>
          <w:sz w:val="28"/>
          <w:szCs w:val="28"/>
        </w:rPr>
        <w:t>Poglejmo si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primer.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6FB474" w14:textId="7C0A1E66" w:rsidR="00A2557F" w:rsidRPr="00A2557F" w:rsidRDefault="00A2557F" w:rsidP="00A2557F">
      <w:pPr>
        <w:rPr>
          <w:rFonts w:ascii="Times New Roman" w:hAnsi="Times New Roman" w:cs="Times New Roman"/>
          <w:sz w:val="28"/>
          <w:szCs w:val="28"/>
        </w:rPr>
      </w:pPr>
      <w:r w:rsidRPr="00A2557F">
        <w:rPr>
          <w:rFonts w:ascii="Times New Roman" w:hAnsi="Times New Roman" w:cs="Times New Roman"/>
          <w:sz w:val="28"/>
          <w:szCs w:val="28"/>
        </w:rPr>
        <w:t xml:space="preserve">Poleg te, </w:t>
      </w:r>
      <w:r w:rsidRPr="00A2557F">
        <w:rPr>
          <w:rFonts w:ascii="Times New Roman" w:hAnsi="Times New Roman" w:cs="Times New Roman"/>
          <w:sz w:val="28"/>
          <w:szCs w:val="28"/>
          <w:highlight w:val="yellow"/>
        </w:rPr>
        <w:t>individualne pravičnosti</w:t>
      </w:r>
      <w:r w:rsidRPr="00A2557F">
        <w:rPr>
          <w:rFonts w:ascii="Times New Roman" w:hAnsi="Times New Roman" w:cs="Times New Roman"/>
          <w:sz w:val="28"/>
          <w:szCs w:val="28"/>
        </w:rPr>
        <w:t>, v okviru katere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je predpostavljeno, da se dobrine delijo različnim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 xml:space="preserve">posameznikom, pa poznamo tudi </w:t>
      </w:r>
      <w:r w:rsidRPr="00A2557F">
        <w:rPr>
          <w:rFonts w:ascii="Times New Roman" w:hAnsi="Times New Roman" w:cs="Times New Roman"/>
          <w:sz w:val="28"/>
          <w:szCs w:val="28"/>
          <w:highlight w:val="yellow"/>
        </w:rPr>
        <w:t>družbeno pravičnost</w:t>
      </w:r>
      <w:r w:rsidRPr="00A2557F">
        <w:rPr>
          <w:rFonts w:ascii="Times New Roman" w:hAnsi="Times New Roman" w:cs="Times New Roman"/>
          <w:sz w:val="28"/>
          <w:szCs w:val="28"/>
        </w:rPr>
        <w:t>, ki se ukvarja s tem, kako dobrine porazdeliti v celotni družbi. In tu je vprašanje pravičnosti pogosto povezano z vprašanjem, koliko neenakosti je 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družbi sprejemljivo. V radikalni obliki je to vprašanje,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ali je prav, da v družbi nekateri trpijo silno revščino,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drugi pa so neznansko bogati. In večina družb poskuša (najočitneje z davki in socialnimi transferji)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zmanjšati razlike v družbi in nekoliko prerazdeliti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dobrine tako, da tisti, ki imajo veliko, prispevajo več,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družba pa z zakoni določi, kako izboljšati življenje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7F">
        <w:rPr>
          <w:rFonts w:ascii="Times New Roman" w:hAnsi="Times New Roman" w:cs="Times New Roman"/>
          <w:sz w:val="28"/>
          <w:szCs w:val="28"/>
        </w:rPr>
        <w:t>tistim, ki imajo zelo malo.</w:t>
      </w:r>
    </w:p>
    <w:sectPr w:rsidR="00A2557F" w:rsidRPr="00A25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57F"/>
    <w:rsid w:val="00784AC9"/>
    <w:rsid w:val="00A2557F"/>
    <w:rsid w:val="00C6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E293"/>
  <w15:chartTrackingRefBased/>
  <w15:docId w15:val="{8CC8F384-DF49-4DB5-A393-83610530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2022-11-10T09:24:00Z</dcterms:created>
  <dcterms:modified xsi:type="dcterms:W3CDTF">2022-11-10T09:24:00Z</dcterms:modified>
</cp:coreProperties>
</file>