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2C51" w14:textId="77777777" w:rsidR="00847848" w:rsidRPr="004870E1" w:rsidRDefault="004870E1" w:rsidP="00847848">
      <w:pPr>
        <w:shd w:val="clear" w:color="auto" w:fill="FFFFFF"/>
        <w:spacing w:after="161" w:line="240" w:lineRule="auto"/>
        <w:jc w:val="left"/>
        <w:outlineLvl w:val="0"/>
        <w:rPr>
          <w:rFonts w:eastAsia="Times New Roman" w:cs="Times New Roman"/>
          <w:b/>
          <w:bCs/>
          <w:caps/>
          <w:noProof w:val="0"/>
          <w:color w:val="2C2C2C"/>
          <w:kern w:val="36"/>
          <w:sz w:val="32"/>
          <w:szCs w:val="32"/>
          <w:highlight w:val="yellow"/>
          <w:lang w:eastAsia="sl-SI"/>
        </w:rPr>
      </w:pPr>
      <w:r w:rsidRPr="004870E1">
        <w:rPr>
          <w:rFonts w:eastAsia="Times New Roman" w:cs="Times New Roman"/>
          <w:b/>
          <w:bCs/>
          <w:caps/>
          <w:noProof w:val="0"/>
          <w:color w:val="2C2C2C"/>
          <w:kern w:val="36"/>
          <w:sz w:val="32"/>
          <w:szCs w:val="32"/>
          <w:highlight w:val="yellow"/>
          <w:lang w:eastAsia="sl-SI"/>
        </w:rPr>
        <w:t>Prebivalstvo slovenije</w:t>
      </w:r>
    </w:p>
    <w:p w14:paraId="460BFC43" w14:textId="77777777" w:rsidR="008F5FF2" w:rsidRPr="004870E1" w:rsidRDefault="008F5FF2" w:rsidP="00847848">
      <w:pPr>
        <w:rPr>
          <w:highlight w:val="yellow"/>
          <w:lang w:eastAsia="sl-SI"/>
        </w:rPr>
      </w:pPr>
    </w:p>
    <w:p w14:paraId="54D97233" w14:textId="77777777" w:rsidR="004870E1" w:rsidRDefault="004870E1" w:rsidP="00847848">
      <w:pPr>
        <w:rPr>
          <w:lang w:eastAsia="sl-SI"/>
        </w:rPr>
      </w:pPr>
      <w:r w:rsidRPr="004870E1">
        <w:rPr>
          <w:highlight w:val="yellow"/>
          <w:lang w:eastAsia="sl-SI"/>
        </w:rPr>
        <w:t>Ko proučujemo, govorimo o prebivalstvu nas zanima:</w:t>
      </w:r>
    </w:p>
    <w:p w14:paraId="34FF02E4" w14:textId="77777777" w:rsidR="004870E1" w:rsidRPr="004870E1" w:rsidRDefault="004870E1" w:rsidP="004870E1">
      <w:pPr>
        <w:pStyle w:val="Odstavekseznama"/>
        <w:numPr>
          <w:ilvl w:val="0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>gostota poselitve,</w:t>
      </w:r>
    </w:p>
    <w:p w14:paraId="361EC20A" w14:textId="77777777" w:rsidR="004870E1" w:rsidRPr="004870E1" w:rsidRDefault="004870E1" w:rsidP="004870E1">
      <w:pPr>
        <w:pStyle w:val="Odstavekseznama"/>
        <w:numPr>
          <w:ilvl w:val="0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>naravna rast števila prebivalstva,</w:t>
      </w:r>
    </w:p>
    <w:p w14:paraId="5506D1F9" w14:textId="77777777" w:rsidR="004870E1" w:rsidRDefault="004870E1" w:rsidP="004870E1">
      <w:pPr>
        <w:pStyle w:val="Odstavekseznama"/>
        <w:numPr>
          <w:ilvl w:val="0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>selitve prebivalstva,</w:t>
      </w:r>
      <w:r w:rsidR="00F47610">
        <w:rPr>
          <w:highlight w:val="yellow"/>
          <w:lang w:eastAsia="sl-SI"/>
        </w:rPr>
        <w:t xml:space="preserve"> </w:t>
      </w:r>
    </w:p>
    <w:p w14:paraId="01B21D38" w14:textId="77777777" w:rsidR="004870E1" w:rsidRDefault="004870E1" w:rsidP="004870E1">
      <w:pPr>
        <w:pStyle w:val="Odstavekseznama"/>
        <w:numPr>
          <w:ilvl w:val="0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>sestave prebivalstva.</w:t>
      </w:r>
      <w:r w:rsidR="00F47610">
        <w:rPr>
          <w:highlight w:val="yellow"/>
          <w:lang w:eastAsia="sl-SI"/>
        </w:rPr>
        <w:t xml:space="preserve"> </w:t>
      </w:r>
      <w:r w:rsidR="00F47610" w:rsidRPr="00F47610">
        <w:rPr>
          <w:lang w:eastAsia="sl-SI"/>
        </w:rPr>
        <w:t>(samostojno delo)</w:t>
      </w:r>
    </w:p>
    <w:p w14:paraId="2917A611" w14:textId="77777777" w:rsidR="00432577" w:rsidRDefault="00432577" w:rsidP="00432577">
      <w:pPr>
        <w:pStyle w:val="Odstavekseznama"/>
        <w:rPr>
          <w:highlight w:val="yellow"/>
          <w:lang w:eastAsia="sl-SI"/>
        </w:rPr>
      </w:pPr>
    </w:p>
    <w:p w14:paraId="0B4AA0EA" w14:textId="77777777" w:rsidR="00432577" w:rsidRDefault="00432577" w:rsidP="00432577">
      <w:pPr>
        <w:pStyle w:val="Odstavekseznama"/>
        <w:numPr>
          <w:ilvl w:val="0"/>
          <w:numId w:val="4"/>
        </w:numPr>
        <w:rPr>
          <w:highlight w:val="yellow"/>
          <w:lang w:eastAsia="sl-SI"/>
        </w:rPr>
      </w:pPr>
      <w:r w:rsidRPr="00432577">
        <w:rPr>
          <w:highlight w:val="yellow"/>
          <w:lang w:eastAsia="sl-SI"/>
        </w:rPr>
        <w:t xml:space="preserve">Poselitev prebivalstva </w:t>
      </w:r>
      <w:r>
        <w:rPr>
          <w:highlight w:val="yellow"/>
          <w:lang w:eastAsia="sl-SI"/>
        </w:rPr>
        <w:t>Slovenije</w:t>
      </w:r>
    </w:p>
    <w:p w14:paraId="490BE71B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>Leta 2019 je v Sloveniji živelo 2.081.000 ljudi (34. mesto v Evropi in 145. v svetu)</w:t>
      </w:r>
    </w:p>
    <w:p w14:paraId="68ADD631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>Povprečna gostota poselitve je bila 102 prebivalca /km</w:t>
      </w:r>
      <w:r>
        <w:rPr>
          <w:highlight w:val="yellow"/>
          <w:vertAlign w:val="superscript"/>
          <w:lang w:eastAsia="sl-SI"/>
        </w:rPr>
        <w:t>2</w:t>
      </w:r>
      <w:r>
        <w:rPr>
          <w:highlight w:val="yellow"/>
          <w:lang w:eastAsia="sl-SI"/>
        </w:rPr>
        <w:t>. (nadpovprečno v Evropi).</w:t>
      </w:r>
    </w:p>
    <w:p w14:paraId="6FFEF867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>Gostota poselitve je zelo neenakomerna.</w:t>
      </w:r>
    </w:p>
    <w:p w14:paraId="238C891F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>V Sloveniji je 6000 naselij.</w:t>
      </w:r>
    </w:p>
    <w:p w14:paraId="61752DEC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>V mestih le 50 % prebivalcev živi v mestih.</w:t>
      </w:r>
    </w:p>
    <w:p w14:paraId="676F9165" w14:textId="77777777" w:rsidR="00432577" w:rsidRDefault="00432577" w:rsidP="00432577">
      <w:pPr>
        <w:ind w:left="360"/>
        <w:rPr>
          <w:highlight w:val="yellow"/>
          <w:lang w:eastAsia="sl-SI"/>
        </w:rPr>
      </w:pPr>
      <w:r>
        <w:rPr>
          <w:highlight w:val="yellow"/>
          <w:lang w:eastAsia="sl-SI"/>
        </w:rPr>
        <w:t xml:space="preserve">Poselitev v Sloveniji je torej zelo razpršena. Prevladujejo zasebne hiše in manjše stanovanjske enote </w:t>
      </w:r>
      <w:r w:rsidR="00C658C6">
        <w:rPr>
          <w:rFonts w:cs="Times New Roman"/>
          <w:highlight w:val="yellow"/>
          <w:lang w:eastAsia="sl-SI"/>
        </w:rPr>
        <w:t>→</w:t>
      </w:r>
      <w:r w:rsidR="00C658C6">
        <w:rPr>
          <w:highlight w:val="yellow"/>
          <w:lang w:eastAsia="sl-SI"/>
        </w:rPr>
        <w:t xml:space="preserve"> :</w:t>
      </w:r>
    </w:p>
    <w:p w14:paraId="3E29C7A7" w14:textId="77777777" w:rsidR="00C658C6" w:rsidRDefault="00C658C6" w:rsidP="00C658C6">
      <w:pPr>
        <w:pStyle w:val="Odstavekseznama"/>
        <w:numPr>
          <w:ilvl w:val="1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>visoka bivalna kakovost,</w:t>
      </w:r>
    </w:p>
    <w:p w14:paraId="63DD2416" w14:textId="77777777" w:rsidR="00C658C6" w:rsidRDefault="00C658C6" w:rsidP="00C658C6">
      <w:pPr>
        <w:pStyle w:val="Odstavekseznama"/>
        <w:numPr>
          <w:ilvl w:val="1"/>
          <w:numId w:val="3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 xml:space="preserve">veliko dnevnega vozaštva (služba, šola) </w:t>
      </w:r>
      <w:r>
        <w:rPr>
          <w:rFonts w:cs="Times New Roman"/>
          <w:highlight w:val="yellow"/>
          <w:lang w:eastAsia="sl-SI"/>
        </w:rPr>
        <w:t>→</w:t>
      </w:r>
      <w:r>
        <w:rPr>
          <w:highlight w:val="yellow"/>
          <w:lang w:eastAsia="sl-SI"/>
        </w:rPr>
        <w:t xml:space="preserve"> velika uporaba osebnih vozil in prometnic.</w:t>
      </w:r>
    </w:p>
    <w:p w14:paraId="35BE58B4" w14:textId="77777777" w:rsidR="00C658C6" w:rsidRDefault="00C658C6" w:rsidP="00C658C6">
      <w:pPr>
        <w:pStyle w:val="Odstavekseznama"/>
        <w:ind w:left="1440"/>
        <w:rPr>
          <w:highlight w:val="yellow"/>
          <w:lang w:eastAsia="sl-SI"/>
        </w:rPr>
      </w:pPr>
    </w:p>
    <w:p w14:paraId="625DBCC4" w14:textId="77777777" w:rsidR="003E75D0" w:rsidRDefault="003E75D0" w:rsidP="00C658C6">
      <w:pPr>
        <w:pStyle w:val="Odstavekseznama"/>
        <w:numPr>
          <w:ilvl w:val="0"/>
          <w:numId w:val="4"/>
        </w:numPr>
        <w:rPr>
          <w:highlight w:val="yellow"/>
          <w:lang w:eastAsia="sl-SI"/>
        </w:rPr>
      </w:pPr>
      <w:r>
        <w:rPr>
          <w:highlight w:val="yellow"/>
          <w:lang w:eastAsia="sl-SI"/>
        </w:rPr>
        <w:t xml:space="preserve">Naravna rast števila prebivalstva </w:t>
      </w:r>
      <w:r w:rsidRPr="003E75D0">
        <w:rPr>
          <w:lang w:eastAsia="sl-SI"/>
        </w:rPr>
        <w:t>(o tem smo že govorili)</w:t>
      </w:r>
    </w:p>
    <w:p w14:paraId="411FA111" w14:textId="77777777" w:rsidR="003E75D0" w:rsidRPr="003E75D0" w:rsidRDefault="003E75D0" w:rsidP="003E75D0">
      <w:pPr>
        <w:pStyle w:val="Odstavekseznama"/>
        <w:rPr>
          <w:highlight w:val="yellow"/>
          <w:lang w:eastAsia="sl-SI"/>
        </w:rPr>
      </w:pPr>
    </w:p>
    <w:p w14:paraId="7572D84C" w14:textId="77777777" w:rsidR="00C658C6" w:rsidRPr="008C3102" w:rsidRDefault="003E75D0" w:rsidP="003E75D0">
      <w:pPr>
        <w:pStyle w:val="Odstavekseznama"/>
        <w:rPr>
          <w:rFonts w:cs="Times New Roman"/>
          <w:color w:val="222222"/>
          <w:szCs w:val="24"/>
          <w:highlight w:val="yellow"/>
          <w:shd w:val="clear" w:color="auto" w:fill="FFFFFF"/>
        </w:rPr>
      </w:pPr>
      <w:r w:rsidRPr="008C3102">
        <w:rPr>
          <w:rFonts w:cs="Times New Roman"/>
          <w:color w:val="222222"/>
          <w:szCs w:val="24"/>
          <w:highlight w:val="yellow"/>
          <w:shd w:val="clear" w:color="auto" w:fill="FFFFFF"/>
        </w:rPr>
        <w:t>Naravno gibanje števila prebivalcev je odvisno od rodnosti in umrljivosti (ter posledično naravnega prirastka).</w:t>
      </w:r>
    </w:p>
    <w:p w14:paraId="51E0D49E" w14:textId="77777777" w:rsidR="003E75D0" w:rsidRPr="008C3102" w:rsidRDefault="003E75D0" w:rsidP="003E75D0">
      <w:pPr>
        <w:pStyle w:val="Odstavekseznama"/>
        <w:rPr>
          <w:rFonts w:cs="Times New Roman"/>
          <w:color w:val="222222"/>
          <w:szCs w:val="24"/>
          <w:highlight w:val="yellow"/>
          <w:shd w:val="clear" w:color="auto" w:fill="FFFFFF"/>
        </w:rPr>
      </w:pPr>
    </w:p>
    <w:p w14:paraId="394998BA" w14:textId="77777777" w:rsidR="003E75D0" w:rsidRPr="008C3102" w:rsidRDefault="003E75D0" w:rsidP="003E75D0">
      <w:pPr>
        <w:pStyle w:val="Odstavekseznama"/>
        <w:rPr>
          <w:rFonts w:cs="Times New Roman"/>
          <w:color w:val="222222"/>
          <w:szCs w:val="24"/>
          <w:highlight w:val="yellow"/>
          <w:shd w:val="clear" w:color="auto" w:fill="FFFFFF"/>
        </w:rPr>
      </w:pPr>
      <w:r w:rsidRPr="008C3102">
        <w:rPr>
          <w:rFonts w:cs="Times New Roman"/>
          <w:color w:val="222222"/>
          <w:szCs w:val="24"/>
          <w:highlight w:val="yellow"/>
          <w:shd w:val="clear" w:color="auto" w:fill="FFFFFF"/>
        </w:rPr>
        <w:t>V Sloveniji se je leta 2019 rodilo 19.328 otrok.</w:t>
      </w:r>
    </w:p>
    <w:p w14:paraId="5774DD8D" w14:textId="77777777" w:rsidR="003E75D0" w:rsidRPr="008C3102" w:rsidRDefault="003E75D0" w:rsidP="003E75D0">
      <w:pPr>
        <w:pStyle w:val="Odstavekseznama"/>
        <w:rPr>
          <w:rFonts w:cs="Times New Roman"/>
          <w:color w:val="222222"/>
          <w:szCs w:val="24"/>
          <w:highlight w:val="yellow"/>
          <w:shd w:val="clear" w:color="auto" w:fill="FFFFFF"/>
        </w:rPr>
      </w:pPr>
    </w:p>
    <w:p w14:paraId="39645D17" w14:textId="77777777" w:rsidR="003E75D0" w:rsidRPr="008C3102" w:rsidRDefault="003E75D0" w:rsidP="003E75D0">
      <w:pPr>
        <w:pStyle w:val="Odstavekseznama"/>
        <w:rPr>
          <w:rFonts w:cs="Times New Roman"/>
          <w:color w:val="333333"/>
          <w:szCs w:val="24"/>
          <w:highlight w:val="yellow"/>
          <w:shd w:val="clear" w:color="auto" w:fill="FFFFFF"/>
        </w:rPr>
      </w:pPr>
      <w:r w:rsidRPr="008C3102">
        <w:rPr>
          <w:rFonts w:cs="Times New Roman"/>
          <w:color w:val="333333"/>
          <w:szCs w:val="24"/>
          <w:highlight w:val="yellow"/>
          <w:shd w:val="clear" w:color="auto" w:fill="FFFFFF"/>
        </w:rPr>
        <w:t>Rodi premalo otrok, da bi se preb</w:t>
      </w:r>
      <w:r w:rsidR="008C3102" w:rsidRPr="008C3102">
        <w:rPr>
          <w:rFonts w:cs="Times New Roman"/>
          <w:color w:val="333333"/>
          <w:szCs w:val="24"/>
          <w:highlight w:val="yellow"/>
          <w:shd w:val="clear" w:color="auto" w:fill="FFFFFF"/>
        </w:rPr>
        <w:t>ivalstvo obnavljalo po enostavni (naravna rast, brez priselitev)</w:t>
      </w:r>
      <w:r w:rsidRPr="008C3102">
        <w:rPr>
          <w:rFonts w:cs="Times New Roman"/>
          <w:color w:val="333333"/>
          <w:szCs w:val="24"/>
          <w:highlight w:val="yellow"/>
          <w:shd w:val="clear" w:color="auto" w:fill="FFFFFF"/>
        </w:rPr>
        <w:t xml:space="preserve"> poti</w:t>
      </w:r>
      <w:r w:rsidR="008C3102" w:rsidRPr="008C3102">
        <w:rPr>
          <w:rFonts w:cs="Times New Roman"/>
          <w:color w:val="333333"/>
          <w:szCs w:val="24"/>
          <w:highlight w:val="yellow"/>
          <w:shd w:val="clear" w:color="auto" w:fill="FFFFFF"/>
        </w:rPr>
        <w:t xml:space="preserve"> </w:t>
      </w:r>
      <w:r w:rsidR="008C3102">
        <w:rPr>
          <w:rFonts w:cs="Times New Roman"/>
          <w:color w:val="333333"/>
          <w:szCs w:val="24"/>
          <w:highlight w:val="yellow"/>
          <w:shd w:val="clear" w:color="auto" w:fill="FFFFFF"/>
        </w:rPr>
        <w:t>→ naravna rast je negativna!! (-0,6 ‰).</w:t>
      </w:r>
    </w:p>
    <w:p w14:paraId="5A54004A" w14:textId="77777777" w:rsidR="008C3102" w:rsidRDefault="008C3102" w:rsidP="008C3102">
      <w:pPr>
        <w:pStyle w:val="Odstavekseznama"/>
        <w:numPr>
          <w:ilvl w:val="0"/>
          <w:numId w:val="4"/>
        </w:numPr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Selitve prebivalstva</w:t>
      </w:r>
    </w:p>
    <w:p w14:paraId="639BF4EA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710FB3A2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Zaradi slabših gospodarskih razmer, vojn, je bila Slovenija do okoli leta 1960 dežela odseljevanja.</w:t>
      </w:r>
    </w:p>
    <w:p w14:paraId="026B4D02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697602A4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Po letu 1960 je postala selitvena bilanca pozitivna zaradi priseljevanja z območij tedanje Jugoslavije.</w:t>
      </w:r>
    </w:p>
    <w:p w14:paraId="6F504144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74E4CFED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Po vstopu Slovenije v EU se je izselilo veliko mladega in kvalificiranega prebivalstva (od 25 do 34 let; 40 % z visokošolsko izobrazbo).</w:t>
      </w:r>
    </w:p>
    <w:p w14:paraId="0909AB9D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53096AE5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Od 2008 do 2019 se je odselilo 52.000 državljanov Slovenije.</w:t>
      </w:r>
    </w:p>
    <w:p w14:paraId="2B56AA42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36CE825D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V zadnjem obdobju se letno izseli 8.000 državljanov.</w:t>
      </w:r>
    </w:p>
    <w:p w14:paraId="2B6C0234" w14:textId="77777777" w:rsidR="008C3102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</w:p>
    <w:p w14:paraId="699D4540" w14:textId="77777777" w:rsidR="008C3102" w:rsidRPr="003E75D0" w:rsidRDefault="008C3102" w:rsidP="008C3102">
      <w:pPr>
        <w:pStyle w:val="Odstavekseznama"/>
        <w:rPr>
          <w:rFonts w:cs="Times New Roman"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Še vedno pa se nadaljuje priseljevanje z nekdanjih območij Jugoslavije</w:t>
      </w:r>
      <w:r w:rsidR="00F47610">
        <w:rPr>
          <w:rFonts w:cs="Times New Roman"/>
          <w:szCs w:val="24"/>
          <w:highlight w:val="yellow"/>
          <w:lang w:eastAsia="sl-SI"/>
        </w:rPr>
        <w:t xml:space="preserve"> → zato število prebivalstva v Sloveniji narašča.</w:t>
      </w:r>
    </w:p>
    <w:p w14:paraId="5176A993" w14:textId="77777777" w:rsidR="00847848" w:rsidRDefault="00847848"/>
    <w:p w14:paraId="505459DF" w14:textId="77777777" w:rsidR="00847848" w:rsidRDefault="00847848"/>
    <w:p w14:paraId="4F08A850" w14:textId="77777777" w:rsidR="00847848" w:rsidRDefault="00847848"/>
    <w:p w14:paraId="1A2DD8E9" w14:textId="77777777" w:rsidR="00847848" w:rsidRDefault="00847848"/>
    <w:p w14:paraId="6BE71FEF" w14:textId="77777777" w:rsidR="00847848" w:rsidRDefault="00847848"/>
    <w:p w14:paraId="1CC103FF" w14:textId="77777777" w:rsidR="00847848" w:rsidRDefault="00847848" w:rsidP="00847848">
      <w:pPr>
        <w:jc w:val="left"/>
        <w:rPr>
          <w:shd w:val="clear" w:color="auto" w:fill="FFFFFF"/>
        </w:rPr>
      </w:pPr>
    </w:p>
    <w:p w14:paraId="33C2FDF7" w14:textId="77777777" w:rsidR="008F5FF2" w:rsidRDefault="008F5FF2" w:rsidP="008F5FF2">
      <w:pPr>
        <w:jc w:val="left"/>
        <w:rPr>
          <w:shd w:val="clear" w:color="auto" w:fill="FFFFFF"/>
        </w:rPr>
      </w:pPr>
    </w:p>
    <w:p w14:paraId="5A95CCA3" w14:textId="77777777" w:rsidR="008F5FF2" w:rsidRPr="00847848" w:rsidRDefault="008F5FF2" w:rsidP="00847848">
      <w:pPr>
        <w:jc w:val="left"/>
      </w:pPr>
    </w:p>
    <w:sectPr w:rsidR="008F5FF2" w:rsidRPr="0084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B61"/>
    <w:multiLevelType w:val="hybridMultilevel"/>
    <w:tmpl w:val="AC7EE3A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176"/>
    <w:multiLevelType w:val="hybridMultilevel"/>
    <w:tmpl w:val="C0364CD6"/>
    <w:lvl w:ilvl="0" w:tplc="36D87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951E5"/>
    <w:multiLevelType w:val="multilevel"/>
    <w:tmpl w:val="EE7E1FD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3167FE"/>
    <w:multiLevelType w:val="hybridMultilevel"/>
    <w:tmpl w:val="04929644"/>
    <w:lvl w:ilvl="0" w:tplc="DD8A772A">
      <w:start w:val="1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2091">
    <w:abstractNumId w:val="2"/>
  </w:num>
  <w:num w:numId="2" w16cid:durableId="995574023">
    <w:abstractNumId w:val="3"/>
  </w:num>
  <w:num w:numId="3" w16cid:durableId="2037853276">
    <w:abstractNumId w:val="1"/>
  </w:num>
  <w:num w:numId="4" w16cid:durableId="120162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48"/>
    <w:rsid w:val="001B6642"/>
    <w:rsid w:val="003E75D0"/>
    <w:rsid w:val="00432577"/>
    <w:rsid w:val="004870E1"/>
    <w:rsid w:val="004F1FEC"/>
    <w:rsid w:val="00503F25"/>
    <w:rsid w:val="005B158D"/>
    <w:rsid w:val="00653D8A"/>
    <w:rsid w:val="00847848"/>
    <w:rsid w:val="008C3102"/>
    <w:rsid w:val="008F5FF2"/>
    <w:rsid w:val="00C658C6"/>
    <w:rsid w:val="00E11B36"/>
    <w:rsid w:val="00F4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C0A6"/>
  <w15:chartTrackingRefBased/>
  <w15:docId w15:val="{45C24E8D-CF84-4613-B94B-F17EE156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848"/>
    <w:pPr>
      <w:jc w:val="both"/>
    </w:pPr>
    <w:rPr>
      <w:rFonts w:ascii="Times New Roman" w:hAnsi="Times New Roman"/>
      <w:noProof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847848"/>
    <w:pPr>
      <w:keepNext/>
      <w:keepLines/>
      <w:numPr>
        <w:numId w:val="1"/>
      </w:numPr>
      <w:spacing w:after="480"/>
      <w:ind w:left="431" w:hanging="431"/>
      <w:jc w:val="left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4784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4784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7848"/>
    <w:rPr>
      <w:rFonts w:ascii="Times New Roman" w:eastAsiaTheme="majorEastAsia" w:hAnsi="Times New Roman" w:cstheme="majorBidi"/>
      <w:b/>
      <w:caps/>
      <w:noProof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47848"/>
    <w:rPr>
      <w:rFonts w:ascii="Times New Roman" w:eastAsiaTheme="majorEastAsia" w:hAnsi="Times New Roman" w:cstheme="majorBidi"/>
      <w:b/>
      <w:noProof/>
      <w:color w:val="000000" w:themeColor="tex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847848"/>
    <w:rPr>
      <w:rFonts w:ascii="Times New Roman" w:eastAsiaTheme="majorEastAsia" w:hAnsi="Times New Roman" w:cstheme="majorBidi"/>
      <w:b/>
      <w:noProof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847848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eastAsia="sl-SI"/>
    </w:rPr>
  </w:style>
  <w:style w:type="character" w:styleId="Krepko">
    <w:name w:val="Strong"/>
    <w:uiPriority w:val="22"/>
    <w:qFormat/>
    <w:rsid w:val="00847848"/>
    <w:rPr>
      <w:b/>
      <w:bCs/>
    </w:rPr>
  </w:style>
  <w:style w:type="character" w:styleId="Poudarek">
    <w:name w:val="Emphasis"/>
    <w:uiPriority w:val="20"/>
    <w:qFormat/>
    <w:rsid w:val="00847848"/>
    <w:rPr>
      <w:i/>
      <w:iCs/>
    </w:rPr>
  </w:style>
  <w:style w:type="paragraph" w:styleId="Brezrazmikov">
    <w:name w:val="No Spacing"/>
    <w:uiPriority w:val="1"/>
    <w:qFormat/>
    <w:rsid w:val="00847848"/>
    <w:pPr>
      <w:spacing w:after="0" w:line="240" w:lineRule="auto"/>
      <w:jc w:val="both"/>
    </w:pPr>
    <w:rPr>
      <w:rFonts w:ascii="Times New Roman" w:hAnsi="Times New Roman"/>
      <w:noProof/>
      <w:sz w:val="24"/>
    </w:rPr>
  </w:style>
  <w:style w:type="character" w:styleId="Hiperpovezava">
    <w:name w:val="Hyperlink"/>
    <w:basedOn w:val="Privzetapisavaodstavka"/>
    <w:uiPriority w:val="99"/>
    <w:unhideWhenUsed/>
    <w:rsid w:val="008F5FF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2022-05-22T17:21:00Z</dcterms:created>
  <dcterms:modified xsi:type="dcterms:W3CDTF">2022-05-22T17:21:00Z</dcterms:modified>
</cp:coreProperties>
</file>