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4AE" w:rsidRDefault="001424AE" w:rsidP="004D4C8A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</w:p>
    <w:p w:rsidR="004D4C8A" w:rsidRPr="00495E8B" w:rsidRDefault="004D4C8A" w:rsidP="004D4C8A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 w:rsidRPr="00495E8B">
        <w:rPr>
          <w:color w:val="666666"/>
        </w:rPr>
        <w:t xml:space="preserve">Snov je v učbeniku na straneh </w:t>
      </w:r>
      <w:r w:rsidR="00773660">
        <w:rPr>
          <w:color w:val="666666"/>
        </w:rPr>
        <w:t>204, 205, 210 in 211</w:t>
      </w:r>
      <w:r>
        <w:rPr>
          <w:color w:val="666666"/>
        </w:rPr>
        <w:t>.</w:t>
      </w:r>
      <w:r w:rsidRPr="00495E8B">
        <w:rPr>
          <w:color w:val="666666"/>
        </w:rPr>
        <w:t xml:space="preserve"> </w:t>
      </w:r>
    </w:p>
    <w:p w:rsidR="004D4C8A" w:rsidRPr="005130D6" w:rsidRDefault="00773660">
      <w:pPr>
        <w:rPr>
          <w:rFonts w:ascii="Times New Roman" w:eastAsia="Calibri" w:hAnsi="Times New Roman" w:cs="Times New Roman"/>
          <w:b/>
          <w:bCs/>
          <w:noProof/>
          <w:sz w:val="40"/>
          <w:szCs w:val="40"/>
        </w:rPr>
      </w:pPr>
      <w:r w:rsidRPr="005130D6">
        <w:rPr>
          <w:rFonts w:ascii="Times New Roman" w:eastAsia="Calibri" w:hAnsi="Times New Roman" w:cs="Times New Roman"/>
          <w:b/>
          <w:bCs/>
          <w:noProof/>
          <w:color w:val="666666"/>
          <w:sz w:val="40"/>
          <w:szCs w:val="40"/>
          <w:highlight w:val="yellow"/>
        </w:rPr>
        <w:t>Evropa in Balkan na prehodu iz 19. v 20. stoletje</w:t>
      </w:r>
    </w:p>
    <w:p w:rsidR="00773660" w:rsidRPr="001424AE" w:rsidRDefault="00773660" w:rsidP="00212AA5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1424AE">
        <w:rPr>
          <w:color w:val="333333"/>
          <w:highlight w:val="yellow"/>
        </w:rPr>
        <w:t>Pomembni dogodki, dogajanja, procesi so bili:</w:t>
      </w:r>
    </w:p>
    <w:p w:rsidR="00773660" w:rsidRPr="001424AE" w:rsidRDefault="00773660" w:rsidP="00212AA5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</w:p>
    <w:p w:rsidR="00773660" w:rsidRPr="001424AE" w:rsidRDefault="00773660" w:rsidP="00773660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1424AE">
        <w:rPr>
          <w:color w:val="333333"/>
          <w:highlight w:val="yellow"/>
        </w:rPr>
        <w:t>Druga industrijska revolucija,</w:t>
      </w:r>
    </w:p>
    <w:p w:rsidR="00773660" w:rsidRPr="001424AE" w:rsidRDefault="00773660" w:rsidP="00773660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1424AE">
        <w:rPr>
          <w:color w:val="333333"/>
          <w:highlight w:val="yellow"/>
        </w:rPr>
        <w:t>Nastanek Italije in Nemčije,</w:t>
      </w:r>
    </w:p>
    <w:p w:rsidR="00773660" w:rsidRPr="001424AE" w:rsidRDefault="00773660" w:rsidP="00773660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1424AE">
        <w:rPr>
          <w:color w:val="333333"/>
          <w:highlight w:val="yellow"/>
        </w:rPr>
        <w:t>Nastanek Avstro-Ogrske,</w:t>
      </w:r>
    </w:p>
    <w:p w:rsidR="00773660" w:rsidRPr="001424AE" w:rsidRDefault="00773660" w:rsidP="00773660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1424AE">
        <w:rPr>
          <w:color w:val="333333"/>
          <w:highlight w:val="yellow"/>
        </w:rPr>
        <w:t>Berlinski kongres,</w:t>
      </w:r>
    </w:p>
    <w:p w:rsidR="00773660" w:rsidRPr="001424AE" w:rsidRDefault="00773660" w:rsidP="00773660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1424AE">
        <w:rPr>
          <w:color w:val="333333"/>
          <w:highlight w:val="yellow"/>
        </w:rPr>
        <w:t>Imperializem.</w:t>
      </w:r>
    </w:p>
    <w:p w:rsidR="00773660" w:rsidRDefault="00773660" w:rsidP="00773660">
      <w:pPr>
        <w:pStyle w:val="Navadensplet"/>
        <w:shd w:val="clear" w:color="auto" w:fill="FFFFFF"/>
        <w:spacing w:before="0" w:beforeAutospacing="0" w:after="0" w:afterAutospacing="0"/>
        <w:rPr>
          <w:color w:val="333333"/>
        </w:rPr>
      </w:pPr>
      <w:bookmarkStart w:id="0" w:name="_GoBack"/>
      <w:bookmarkEnd w:id="0"/>
    </w:p>
    <w:p w:rsidR="00773660" w:rsidRDefault="00773660" w:rsidP="00773660">
      <w:pPr>
        <w:pStyle w:val="Navadensplet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O prvih dveh procesih smo govorili v predhodnih urah.</w:t>
      </w:r>
    </w:p>
    <w:p w:rsidR="00773660" w:rsidRDefault="00773660" w:rsidP="00773660">
      <w:pPr>
        <w:pStyle w:val="Navadensplet"/>
        <w:shd w:val="clear" w:color="auto" w:fill="FFFFFF"/>
        <w:spacing w:before="0" w:beforeAutospacing="0" w:after="0" w:afterAutospacing="0"/>
        <w:rPr>
          <w:color w:val="333333"/>
        </w:rPr>
      </w:pPr>
    </w:p>
    <w:p w:rsidR="00773660" w:rsidRPr="004937C3" w:rsidRDefault="00773660" w:rsidP="00773660">
      <w:pPr>
        <w:pStyle w:val="Navadensplet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  <w:highlight w:val="yellow"/>
        </w:rPr>
      </w:pPr>
      <w:r w:rsidRPr="004937C3">
        <w:rPr>
          <w:b/>
          <w:color w:val="333333"/>
          <w:sz w:val="32"/>
          <w:szCs w:val="32"/>
          <w:highlight w:val="yellow"/>
        </w:rPr>
        <w:t>Avstro-Ogrska</w:t>
      </w:r>
      <w:r w:rsidR="00DD16CA" w:rsidRPr="004937C3">
        <w:rPr>
          <w:b/>
          <w:color w:val="333333"/>
          <w:sz w:val="32"/>
          <w:szCs w:val="32"/>
          <w:highlight w:val="yellow"/>
        </w:rPr>
        <w:t xml:space="preserve"> (AO)</w:t>
      </w:r>
    </w:p>
    <w:p w:rsidR="00773660" w:rsidRPr="004937C3" w:rsidRDefault="00773660" w:rsidP="00212AA5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</w:p>
    <w:p w:rsidR="00773660" w:rsidRPr="004937C3" w:rsidRDefault="00773660" w:rsidP="00212AA5">
      <w:pPr>
        <w:pStyle w:val="Navadensplet"/>
        <w:shd w:val="clear" w:color="auto" w:fill="FFFFFF"/>
        <w:spacing w:before="0" w:beforeAutospacing="0" w:after="0" w:afterAutospacing="0"/>
        <w:rPr>
          <w:b/>
          <w:color w:val="333333"/>
          <w:highlight w:val="yellow"/>
        </w:rPr>
      </w:pPr>
      <w:r w:rsidRPr="004937C3">
        <w:rPr>
          <w:b/>
          <w:color w:val="333333"/>
          <w:highlight w:val="yellow"/>
        </w:rPr>
        <w:t>Avstrijsko cesarstvo</w:t>
      </w:r>
      <w:r w:rsidRPr="004937C3">
        <w:rPr>
          <w:color w:val="333333"/>
          <w:highlight w:val="yellow"/>
        </w:rPr>
        <w:t xml:space="preserve"> je po prusko-avstrijski vojni leta 1866 </w:t>
      </w:r>
      <w:r w:rsidRPr="004937C3">
        <w:rPr>
          <w:b/>
          <w:color w:val="333333"/>
          <w:highlight w:val="yellow"/>
        </w:rPr>
        <w:t>izgubila vodilno vlogo</w:t>
      </w:r>
      <w:r w:rsidRPr="004937C3">
        <w:rPr>
          <w:color w:val="333333"/>
          <w:highlight w:val="yellow"/>
        </w:rPr>
        <w:t xml:space="preserve"> v nemškem svetu </w:t>
      </w:r>
      <w:r w:rsidR="00DD16CA" w:rsidRPr="004937C3">
        <w:rPr>
          <w:color w:val="333333"/>
          <w:highlight w:val="yellow"/>
        </w:rPr>
        <w:t xml:space="preserve">in ozemlja v severni Italiji </w:t>
      </w:r>
      <w:r w:rsidRPr="004937C3">
        <w:rPr>
          <w:color w:val="333333"/>
          <w:highlight w:val="yellow"/>
        </w:rPr>
        <w:t xml:space="preserve">→ </w:t>
      </w:r>
      <w:r w:rsidR="00DD16CA" w:rsidRPr="004937C3">
        <w:rPr>
          <w:b/>
          <w:color w:val="333333"/>
          <w:highlight w:val="yellow"/>
        </w:rPr>
        <w:t>zato širili vpliv le še na Balkan → potrebovali podporo Madžarov →</w:t>
      </w:r>
    </w:p>
    <w:p w:rsidR="00DD16CA" w:rsidRPr="004937C3" w:rsidRDefault="00DD16CA" w:rsidP="00212AA5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</w:p>
    <w:p w:rsidR="00DD16CA" w:rsidRPr="004937C3" w:rsidRDefault="00DD16CA" w:rsidP="00212AA5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b/>
          <w:color w:val="333333"/>
          <w:highlight w:val="yellow"/>
        </w:rPr>
        <w:t>Leta 1867 preuredili HM v dualistično (dvojno) monarhijo, imenovano Avstro-Ogrska monarhija, ki je propadla po koncu 1. SV, leta 1918</w:t>
      </w:r>
      <w:r w:rsidRPr="004937C3">
        <w:rPr>
          <w:color w:val="333333"/>
          <w:highlight w:val="yellow"/>
        </w:rPr>
        <w:t>.</w:t>
      </w:r>
    </w:p>
    <w:p w:rsidR="00DD16CA" w:rsidRPr="004937C3" w:rsidRDefault="00DD16CA" w:rsidP="00212AA5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</w:p>
    <w:p w:rsidR="00DD16CA" w:rsidRPr="004937C3" w:rsidRDefault="00DD16CA" w:rsidP="00212AA5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 xml:space="preserve">Obdobje od </w:t>
      </w:r>
      <w:r w:rsidRPr="004937C3">
        <w:rPr>
          <w:b/>
          <w:color w:val="333333"/>
          <w:highlight w:val="yellow"/>
        </w:rPr>
        <w:t>1867 do 1918</w:t>
      </w:r>
      <w:r w:rsidRPr="004937C3">
        <w:rPr>
          <w:color w:val="333333"/>
          <w:highlight w:val="yellow"/>
        </w:rPr>
        <w:t xml:space="preserve"> imenujemo tudi obdobje </w:t>
      </w:r>
      <w:r w:rsidRPr="004937C3">
        <w:rPr>
          <w:b/>
          <w:color w:val="333333"/>
          <w:highlight w:val="yellow"/>
        </w:rPr>
        <w:t>dualizma</w:t>
      </w:r>
      <w:r w:rsidRPr="004937C3">
        <w:rPr>
          <w:color w:val="333333"/>
          <w:highlight w:val="yellow"/>
        </w:rPr>
        <w:t>.</w:t>
      </w:r>
    </w:p>
    <w:p w:rsidR="00DD16CA" w:rsidRPr="004937C3" w:rsidRDefault="00DD16CA" w:rsidP="00212AA5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</w:p>
    <w:p w:rsidR="00DD16CA" w:rsidRPr="004937C3" w:rsidRDefault="00DD16CA" w:rsidP="00212AA5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 xml:space="preserve">Nastali </w:t>
      </w:r>
      <w:r w:rsidRPr="004937C3">
        <w:rPr>
          <w:b/>
          <w:color w:val="333333"/>
          <w:highlight w:val="yellow"/>
        </w:rPr>
        <w:t>dve ločeni politični enoti</w:t>
      </w:r>
      <w:r w:rsidRPr="004937C3">
        <w:rPr>
          <w:color w:val="333333"/>
          <w:highlight w:val="yellow"/>
        </w:rPr>
        <w:t>, ki sta imeli:</w:t>
      </w:r>
    </w:p>
    <w:p w:rsidR="00DD16CA" w:rsidRPr="004937C3" w:rsidRDefault="00DD16CA" w:rsidP="00212AA5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</w:p>
    <w:p w:rsidR="00DD16CA" w:rsidRPr="004937C3" w:rsidRDefault="00DD16CA" w:rsidP="00DD16CA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b/>
          <w:color w:val="333333"/>
          <w:highlight w:val="yellow"/>
        </w:rPr>
        <w:t>skupne zadeve</w:t>
      </w:r>
      <w:r w:rsidRPr="004937C3">
        <w:rPr>
          <w:color w:val="333333"/>
          <w:highlight w:val="yellow"/>
        </w:rPr>
        <w:t>:</w:t>
      </w:r>
    </w:p>
    <w:p w:rsidR="00DD16CA" w:rsidRPr="004937C3" w:rsidRDefault="00DD16CA" w:rsidP="00DD16CA">
      <w:pPr>
        <w:pStyle w:val="Navadensplet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>vladar,</w:t>
      </w:r>
    </w:p>
    <w:p w:rsidR="00DD16CA" w:rsidRPr="004937C3" w:rsidRDefault="00DD16CA" w:rsidP="00DD16CA">
      <w:pPr>
        <w:pStyle w:val="Navadensplet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>finance,</w:t>
      </w:r>
    </w:p>
    <w:p w:rsidR="00DD16CA" w:rsidRPr="004937C3" w:rsidRDefault="00DD16CA" w:rsidP="00DD16CA">
      <w:pPr>
        <w:pStyle w:val="Navadensplet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>zunanje zadeve,</w:t>
      </w:r>
    </w:p>
    <w:p w:rsidR="00DD16CA" w:rsidRPr="004937C3" w:rsidRDefault="00DD16CA" w:rsidP="00DD16CA">
      <w:pPr>
        <w:pStyle w:val="Navadensplet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>vojska,</w:t>
      </w:r>
    </w:p>
    <w:p w:rsidR="00DD16CA" w:rsidRPr="004937C3" w:rsidRDefault="00DD16CA" w:rsidP="00DD16CA">
      <w:pPr>
        <w:pStyle w:val="Navadensplet"/>
        <w:shd w:val="clear" w:color="auto" w:fill="FFFFFF"/>
        <w:spacing w:before="0" w:beforeAutospacing="0" w:after="0" w:afterAutospacing="0"/>
        <w:ind w:left="1440"/>
        <w:rPr>
          <w:color w:val="333333"/>
          <w:highlight w:val="yellow"/>
        </w:rPr>
      </w:pPr>
    </w:p>
    <w:p w:rsidR="00DD16CA" w:rsidRPr="004937C3" w:rsidRDefault="00DD16CA" w:rsidP="00DD16CA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b/>
          <w:color w:val="333333"/>
          <w:highlight w:val="yellow"/>
        </w:rPr>
        <w:t>ločene zadeve</w:t>
      </w:r>
      <w:r w:rsidRPr="004937C3">
        <w:rPr>
          <w:color w:val="333333"/>
          <w:highlight w:val="yellow"/>
        </w:rPr>
        <w:t>:</w:t>
      </w:r>
    </w:p>
    <w:p w:rsidR="00DD16CA" w:rsidRPr="004937C3" w:rsidRDefault="00DD16CA" w:rsidP="00DD16CA">
      <w:pPr>
        <w:pStyle w:val="Navadensplet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>svoj parlament,</w:t>
      </w:r>
    </w:p>
    <w:p w:rsidR="00DD16CA" w:rsidRPr="004937C3" w:rsidRDefault="00DD16CA" w:rsidP="00DD16CA">
      <w:pPr>
        <w:pStyle w:val="Navadensplet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>svoja vlada.</w:t>
      </w:r>
    </w:p>
    <w:p w:rsidR="00DD16CA" w:rsidRPr="004937C3" w:rsidRDefault="00DD16CA" w:rsidP="00DD16CA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</w:p>
    <w:p w:rsidR="00DD16CA" w:rsidRPr="004937C3" w:rsidRDefault="00DD16CA" w:rsidP="00DD16CA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 xml:space="preserve">Sporazum o nastanku države močno </w:t>
      </w:r>
      <w:r w:rsidRPr="004937C3">
        <w:rPr>
          <w:b/>
          <w:color w:val="333333"/>
          <w:highlight w:val="yellow"/>
        </w:rPr>
        <w:t xml:space="preserve">zaostril </w:t>
      </w:r>
      <w:r w:rsidRPr="004937C3">
        <w:rPr>
          <w:color w:val="333333"/>
          <w:highlight w:val="yellow"/>
        </w:rPr>
        <w:t xml:space="preserve">že tako </w:t>
      </w:r>
      <w:r w:rsidRPr="004937C3">
        <w:rPr>
          <w:b/>
          <w:color w:val="333333"/>
          <w:highlight w:val="yellow"/>
        </w:rPr>
        <w:t>napete odnose med številnimi narodi AO</w:t>
      </w:r>
      <w:r w:rsidR="004937C3" w:rsidRPr="004937C3">
        <w:rPr>
          <w:color w:val="333333"/>
          <w:highlight w:val="yellow"/>
        </w:rPr>
        <w:t xml:space="preserve"> → </w:t>
      </w:r>
    </w:p>
    <w:p w:rsidR="004937C3" w:rsidRPr="004937C3" w:rsidRDefault="004937C3" w:rsidP="004937C3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>Nemci (Avstrijci) zatirali Slovence, Čehe in Slovake,</w:t>
      </w:r>
    </w:p>
    <w:p w:rsidR="004937C3" w:rsidRPr="004937C3" w:rsidRDefault="004937C3" w:rsidP="004937C3">
      <w:pPr>
        <w:pStyle w:val="Navadensplet"/>
        <w:shd w:val="clear" w:color="auto" w:fill="FFFFFF"/>
        <w:spacing w:before="0" w:beforeAutospacing="0" w:after="0" w:afterAutospacing="0"/>
        <w:ind w:left="720"/>
        <w:rPr>
          <w:color w:val="333333"/>
          <w:highlight w:val="yellow"/>
        </w:rPr>
      </w:pPr>
    </w:p>
    <w:p w:rsidR="004937C3" w:rsidRPr="004937C3" w:rsidRDefault="004937C3" w:rsidP="004937C3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>Madžari zatirali prekmurske Slovence, Hrvate, Srbe, Slovake, Romune.</w:t>
      </w:r>
    </w:p>
    <w:p w:rsidR="004937C3" w:rsidRPr="004937C3" w:rsidRDefault="004937C3" w:rsidP="004937C3">
      <w:pPr>
        <w:pStyle w:val="Odstavekseznama"/>
        <w:rPr>
          <w:color w:val="333333"/>
          <w:highlight w:val="yellow"/>
        </w:rPr>
      </w:pPr>
    </w:p>
    <w:p w:rsidR="004937C3" w:rsidRPr="004937C3" w:rsidRDefault="004937C3" w:rsidP="004937C3">
      <w:pPr>
        <w:pStyle w:val="Navadensplet"/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 xml:space="preserve">Leta </w:t>
      </w:r>
      <w:r w:rsidRPr="004937C3">
        <w:rPr>
          <w:b/>
          <w:color w:val="333333"/>
          <w:highlight w:val="yellow"/>
        </w:rPr>
        <w:t xml:space="preserve">1868 </w:t>
      </w:r>
      <w:r w:rsidRPr="004937C3">
        <w:rPr>
          <w:color w:val="333333"/>
          <w:highlight w:val="yellow"/>
        </w:rPr>
        <w:t xml:space="preserve">sprejeli zelo pomembno </w:t>
      </w:r>
      <w:r w:rsidRPr="004937C3">
        <w:rPr>
          <w:b/>
          <w:color w:val="333333"/>
          <w:highlight w:val="yellow"/>
        </w:rPr>
        <w:t>Decembrsko ustavo</w:t>
      </w:r>
      <w:r w:rsidRPr="004937C3">
        <w:rPr>
          <w:color w:val="333333"/>
          <w:highlight w:val="yellow"/>
        </w:rPr>
        <w:t>, ki je uveljavila tudi:</w:t>
      </w:r>
    </w:p>
    <w:p w:rsidR="004937C3" w:rsidRPr="004937C3" w:rsidRDefault="004937C3" w:rsidP="004937C3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>enakost pred zakonom,</w:t>
      </w:r>
    </w:p>
    <w:p w:rsidR="004937C3" w:rsidRPr="004937C3" w:rsidRDefault="004937C3" w:rsidP="004937C3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highlight w:val="yellow"/>
        </w:rPr>
      </w:pPr>
      <w:r w:rsidRPr="004937C3">
        <w:rPr>
          <w:color w:val="333333"/>
          <w:highlight w:val="yellow"/>
        </w:rPr>
        <w:t>svobodo mišljenja,</w:t>
      </w:r>
    </w:p>
    <w:p w:rsidR="004937C3" w:rsidRDefault="004937C3" w:rsidP="004937C3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937C3">
        <w:rPr>
          <w:color w:val="333333"/>
          <w:highlight w:val="yellow"/>
        </w:rPr>
        <w:t>svobodo veroizpovedi.</w:t>
      </w:r>
    </w:p>
    <w:p w:rsidR="004937C3" w:rsidRDefault="004937C3" w:rsidP="004937C3">
      <w:pPr>
        <w:pStyle w:val="Navadensplet"/>
        <w:shd w:val="clear" w:color="auto" w:fill="FFFFFF"/>
        <w:spacing w:before="0" w:beforeAutospacing="0" w:after="0" w:afterAutospacing="0"/>
        <w:rPr>
          <w:color w:val="333333"/>
        </w:rPr>
      </w:pPr>
    </w:p>
    <w:p w:rsidR="00DD16CA" w:rsidRDefault="00DD16CA" w:rsidP="00DD16CA">
      <w:pPr>
        <w:pStyle w:val="Navadensplet"/>
        <w:shd w:val="clear" w:color="auto" w:fill="FFFFFF"/>
        <w:spacing w:before="0" w:beforeAutospacing="0" w:after="0" w:afterAutospacing="0"/>
        <w:rPr>
          <w:color w:val="333333"/>
        </w:rPr>
      </w:pPr>
    </w:p>
    <w:p w:rsidR="001D447E" w:rsidRPr="005A7636" w:rsidRDefault="004937C3">
      <w:pPr>
        <w:rPr>
          <w:rFonts w:ascii="Times New Roman" w:eastAsia="Times New Roman" w:hAnsi="Times New Roman" w:cs="Times New Roman"/>
          <w:b/>
          <w:color w:val="333333"/>
          <w:sz w:val="32"/>
          <w:szCs w:val="32"/>
          <w:highlight w:val="yellow"/>
          <w:lang w:eastAsia="sl-SI"/>
        </w:rPr>
      </w:pPr>
      <w:r w:rsidRPr="005A7636">
        <w:rPr>
          <w:rFonts w:ascii="Times New Roman" w:eastAsia="Times New Roman" w:hAnsi="Times New Roman" w:cs="Times New Roman"/>
          <w:b/>
          <w:color w:val="333333"/>
          <w:sz w:val="32"/>
          <w:szCs w:val="32"/>
          <w:highlight w:val="yellow"/>
          <w:lang w:eastAsia="sl-SI"/>
        </w:rPr>
        <w:t>Berlinski kongres</w:t>
      </w:r>
    </w:p>
    <w:p w:rsidR="004937C3" w:rsidRPr="005A7636" w:rsidRDefault="004937C3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sl-SI"/>
        </w:rPr>
      </w:pPr>
      <w:r w:rsidRPr="005A7636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sl-SI"/>
        </w:rPr>
        <w:t xml:space="preserve">Po nastanku Italije (1870) in Nemčije (1871), s čemer sta nastali dve veliki državi, je postal odnos med velesilami vse bolj zapleten → </w:t>
      </w:r>
    </w:p>
    <w:p w:rsidR="004937C3" w:rsidRPr="005A7636" w:rsidRDefault="005A7636">
      <w:pPr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sl-SI"/>
        </w:rPr>
      </w:pPr>
      <w:r w:rsidRPr="005A7636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sl-SI"/>
        </w:rPr>
        <w:t>nemški kancler Bismarck (»železni kancler«) si je prizadeval, da bi s sistemom zavezništev povečal moč Nemčije →</w:t>
      </w:r>
    </w:p>
    <w:p w:rsidR="005A7636" w:rsidRPr="005A7636" w:rsidRDefault="005A763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5A7636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sl-SI"/>
        </w:rPr>
        <w:t>leta 1878 je v Berlinu sklical kongres</w:t>
      </w:r>
      <w:r w:rsidRPr="005A7636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(pomembno srečanje) na katerem so:</w:t>
      </w:r>
    </w:p>
    <w:p w:rsidR="005A7636" w:rsidRPr="005A7636" w:rsidRDefault="005A7636" w:rsidP="005A7636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A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Rusiji podarili posestva v Armeniji,</w:t>
      </w:r>
    </w:p>
    <w:p w:rsidR="005A7636" w:rsidRPr="005A7636" w:rsidRDefault="005A7636" w:rsidP="005A7636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A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Srbiji, Črni gori, Romuniji priznali neodvisnost,</w:t>
      </w:r>
    </w:p>
    <w:p w:rsidR="005A7636" w:rsidRPr="005A7636" w:rsidRDefault="005A7636" w:rsidP="005A7636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A7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ustanovili Bolgarijo,</w:t>
      </w:r>
    </w:p>
    <w:p w:rsidR="005A7636" w:rsidRPr="005A7636" w:rsidRDefault="005A7636" w:rsidP="005A7636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</w:pPr>
      <w:r w:rsidRPr="005A7636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AO je lahko zasedla Bosno in Hercegovino (aneksija) → zelo razjezili Srbijo;</w:t>
      </w:r>
    </w:p>
    <w:p w:rsidR="005A7636" w:rsidRPr="005A7636" w:rsidRDefault="005A7636" w:rsidP="005A7636">
      <w:pPr>
        <w:pStyle w:val="Odstavekseznama"/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</w:pPr>
    </w:p>
    <w:p w:rsidR="005A7636" w:rsidRDefault="005A7636" w:rsidP="005A7636">
      <w:pPr>
        <w:pStyle w:val="Odstavekseznama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A7636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→ preprečili novo evropsko vojno PREDVSEM pa zaščitili nemške interese na Balkanu.</w:t>
      </w:r>
    </w:p>
    <w:p w:rsidR="005A7636" w:rsidRDefault="005A7636" w:rsidP="005A763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A7636" w:rsidRPr="009D5DA4" w:rsidRDefault="005A7636" w:rsidP="005A7636">
      <w:pPr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shd w:val="clear" w:color="auto" w:fill="FFFFFF"/>
        </w:rPr>
      </w:pPr>
      <w:r w:rsidRPr="009D5DA4">
        <w:rPr>
          <w:rFonts w:ascii="Times New Roman" w:hAnsi="Times New Roman" w:cs="Times New Roman"/>
          <w:b/>
          <w:color w:val="333333"/>
          <w:sz w:val="32"/>
          <w:szCs w:val="32"/>
          <w:highlight w:val="yellow"/>
          <w:shd w:val="clear" w:color="auto" w:fill="FFFFFF"/>
        </w:rPr>
        <w:t>Imperializem</w:t>
      </w:r>
    </w:p>
    <w:p w:rsidR="009D5DA4" w:rsidRDefault="005A7636" w:rsidP="005A7636">
      <w:pPr>
        <w:rPr>
          <w:rFonts w:ascii="Times New Roman" w:hAnsi="Times New Roman" w:cs="Times New Roman"/>
          <w:sz w:val="24"/>
          <w:szCs w:val="24"/>
        </w:rPr>
      </w:pPr>
      <w:r w:rsidRPr="009D5DA4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Je proces, ki je</w:t>
      </w:r>
      <w:r w:rsidR="009D5DA4" w:rsidRPr="009D5DA4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 xml:space="preserve"> v</w:t>
      </w:r>
      <w:r w:rsidR="009D5DA4" w:rsidRPr="009D5DA4">
        <w:rPr>
          <w:rFonts w:ascii="Times New Roman" w:hAnsi="Times New Roman" w:cs="Times New Roman"/>
          <w:sz w:val="24"/>
          <w:szCs w:val="24"/>
          <w:highlight w:val="yellow"/>
        </w:rPr>
        <w:t xml:space="preserve"> drugi polovici 19. stoletja in v začetku 20. stoletja </w:t>
      </w:r>
      <w:r w:rsidR="00102FB5">
        <w:rPr>
          <w:rFonts w:ascii="Times New Roman" w:hAnsi="Times New Roman" w:cs="Times New Roman"/>
          <w:sz w:val="24"/>
          <w:szCs w:val="24"/>
          <w:highlight w:val="yellow"/>
        </w:rPr>
        <w:t xml:space="preserve">(pa še danes!!) </w:t>
      </w:r>
      <w:r w:rsidR="009D5DA4" w:rsidRPr="00102FB5">
        <w:rPr>
          <w:rFonts w:ascii="Times New Roman" w:hAnsi="Times New Roman" w:cs="Times New Roman"/>
          <w:b/>
          <w:sz w:val="24"/>
          <w:szCs w:val="24"/>
          <w:highlight w:val="yellow"/>
        </w:rPr>
        <w:t>določal svetovno</w:t>
      </w:r>
      <w:r w:rsidR="009D5DA4" w:rsidRPr="009D5DA4">
        <w:rPr>
          <w:rFonts w:ascii="Times New Roman" w:hAnsi="Times New Roman" w:cs="Times New Roman"/>
          <w:sz w:val="24"/>
          <w:szCs w:val="24"/>
          <w:highlight w:val="yellow"/>
        </w:rPr>
        <w:t xml:space="preserve"> zgodovino.</w:t>
      </w:r>
    </w:p>
    <w:p w:rsidR="009D5DA4" w:rsidRDefault="009D5DA4" w:rsidP="005A7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Pr="009D5DA4">
        <w:rPr>
          <w:rFonts w:ascii="Times New Roman" w:hAnsi="Times New Roman" w:cs="Times New Roman"/>
          <w:sz w:val="24"/>
          <w:szCs w:val="24"/>
        </w:rPr>
        <w:t xml:space="preserve">irjenje kolonialne posesti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9D5DA4">
        <w:rPr>
          <w:rFonts w:ascii="Times New Roman" w:hAnsi="Times New Roman" w:cs="Times New Roman"/>
          <w:sz w:val="24"/>
          <w:szCs w:val="24"/>
        </w:rPr>
        <w:t>doseglo višek. Boj evropskih držav, ZDA in Japonske za prevlado v drugih delih sveta je postajal vse močnejši. Imeti čim več kolonij je pomenilo imeti tržišče za blago, ki ga je bilo v obdobju industrializacije mogoče izdelati vedno več, obenem pa so kolonije zagotavljale nujno potrebne surovine.</w:t>
      </w:r>
    </w:p>
    <w:p w:rsidR="009D5DA4" w:rsidRDefault="009D5DA4" w:rsidP="005A7636">
      <w:pPr>
        <w:rPr>
          <w:rFonts w:ascii="Times New Roman" w:hAnsi="Times New Roman" w:cs="Times New Roman"/>
          <w:sz w:val="24"/>
          <w:szCs w:val="24"/>
        </w:rPr>
      </w:pPr>
      <w:r w:rsidRPr="009D5DA4">
        <w:rPr>
          <w:rFonts w:ascii="Times New Roman" w:hAnsi="Times New Roman" w:cs="Times New Roman"/>
          <w:sz w:val="24"/>
          <w:szCs w:val="24"/>
          <w:highlight w:val="yellow"/>
        </w:rPr>
        <w:t xml:space="preserve">Države so si v tekmovanju za kolonije neprestano grozile z orožjem in se zapletale v manjše in večje spopade → </w:t>
      </w:r>
      <w:r w:rsidRPr="00102FB5">
        <w:rPr>
          <w:rFonts w:ascii="Times New Roman" w:hAnsi="Times New Roman" w:cs="Times New Roman"/>
          <w:b/>
          <w:sz w:val="24"/>
          <w:szCs w:val="24"/>
          <w:highlight w:val="yellow"/>
        </w:rPr>
        <w:t>vojna je postala sredstvo diplomacije</w:t>
      </w:r>
      <w:r w:rsidRPr="009D5DA4">
        <w:rPr>
          <w:rFonts w:ascii="Times New Roman" w:hAnsi="Times New Roman" w:cs="Times New Roman"/>
          <w:sz w:val="24"/>
          <w:szCs w:val="24"/>
          <w:highlight w:val="yellow"/>
        </w:rPr>
        <w:t>!!</w:t>
      </w:r>
    </w:p>
    <w:p w:rsidR="009D5DA4" w:rsidRDefault="009D5DA4" w:rsidP="005A7636">
      <w:pPr>
        <w:rPr>
          <w:rFonts w:ascii="Times New Roman" w:hAnsi="Times New Roman" w:cs="Times New Roman"/>
          <w:sz w:val="24"/>
          <w:szCs w:val="24"/>
        </w:rPr>
      </w:pPr>
      <w:r w:rsidRPr="009D5DA4">
        <w:rPr>
          <w:rFonts w:ascii="Times New Roman" w:hAnsi="Times New Roman" w:cs="Times New Roman"/>
          <w:sz w:val="24"/>
          <w:szCs w:val="24"/>
          <w:highlight w:val="yellow"/>
        </w:rPr>
        <w:t>Da bi lažje dosegli cilje so se med seboj začele povezovati:</w:t>
      </w:r>
    </w:p>
    <w:p w:rsidR="009D5DA4" w:rsidRDefault="009D5DA4" w:rsidP="009D5DA4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5DA4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>antantni tabor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(stare kolonialne sile; želeli ohraniti obstoječo razdelitev kolonij)</w:t>
      </w:r>
    </w:p>
    <w:p w:rsidR="009D5DA4" w:rsidRDefault="009D5DA4" w:rsidP="009D5DA4">
      <w:pPr>
        <w:pStyle w:val="Odstavekseznama"/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5DA4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Velika Britanija, Francija, Rusija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9D5DA4" w:rsidRDefault="009D5DA4" w:rsidP="009D5DA4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5DA4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>centralni tabor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(želeli ponovno razdelitev kolonialnega sveta)</w:t>
      </w:r>
    </w:p>
    <w:p w:rsidR="009D5DA4" w:rsidRPr="009D5DA4" w:rsidRDefault="009D5DA4" w:rsidP="009D5DA4">
      <w:pPr>
        <w:pStyle w:val="Odstavekseznama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5DA4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Nemčija, Italija, Avstro-Ogrska.</w:t>
      </w:r>
    </w:p>
    <w:p w:rsidR="001D447E" w:rsidRPr="00B567E4" w:rsidRDefault="009D5DA4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567E4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>Imperializem (vse, kar je</w:t>
      </w:r>
      <w:r w:rsidR="00B567E4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 xml:space="preserve">!!) je glavni razlog za 1. in </w:t>
      </w:r>
      <w:r w:rsidRPr="00B567E4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 xml:space="preserve">2. </w:t>
      </w:r>
      <w:r w:rsidR="00B567E4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 xml:space="preserve">SV, </w:t>
      </w:r>
      <w:r w:rsidRPr="00B567E4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>in v nekoliko spremenjeni podobi</w:t>
      </w:r>
      <w:r w:rsidR="00B567E4" w:rsidRPr="00B567E4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>, tudi za vse kasnejše vojne v svetu.</w:t>
      </w:r>
    </w:p>
    <w:sectPr w:rsidR="001D447E" w:rsidRPr="00B56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B01"/>
    <w:multiLevelType w:val="hybridMultilevel"/>
    <w:tmpl w:val="79CCF9F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CEB"/>
    <w:multiLevelType w:val="hybridMultilevel"/>
    <w:tmpl w:val="443ACAFC"/>
    <w:lvl w:ilvl="0" w:tplc="8ABEFCE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C783A"/>
    <w:multiLevelType w:val="hybridMultilevel"/>
    <w:tmpl w:val="BC96521E"/>
    <w:lvl w:ilvl="0" w:tplc="BE345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32644"/>
    <w:multiLevelType w:val="hybridMultilevel"/>
    <w:tmpl w:val="D5B643A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21E78"/>
    <w:multiLevelType w:val="hybridMultilevel"/>
    <w:tmpl w:val="25BCFEC4"/>
    <w:lvl w:ilvl="0" w:tplc="32927D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7E"/>
    <w:rsid w:val="000A1272"/>
    <w:rsid w:val="00102FB5"/>
    <w:rsid w:val="001424AE"/>
    <w:rsid w:val="001B7247"/>
    <w:rsid w:val="001D447E"/>
    <w:rsid w:val="00212AA5"/>
    <w:rsid w:val="00372FA8"/>
    <w:rsid w:val="003B15ED"/>
    <w:rsid w:val="004937C3"/>
    <w:rsid w:val="004D4C8A"/>
    <w:rsid w:val="005130D6"/>
    <w:rsid w:val="005668BD"/>
    <w:rsid w:val="005A7636"/>
    <w:rsid w:val="005E4903"/>
    <w:rsid w:val="00773660"/>
    <w:rsid w:val="009D5DA4"/>
    <w:rsid w:val="00B567E4"/>
    <w:rsid w:val="00BC0CB5"/>
    <w:rsid w:val="00D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6C30"/>
  <w15:chartTrackingRefBased/>
  <w15:docId w15:val="{45A6D1E2-C49D-4399-A19F-B953C346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447E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1D447E"/>
    <w:rPr>
      <w:b/>
      <w:bCs/>
    </w:rPr>
  </w:style>
  <w:style w:type="paragraph" w:styleId="Navadensplet">
    <w:name w:val="Normal (Web)"/>
    <w:basedOn w:val="Navaden"/>
    <w:uiPriority w:val="99"/>
    <w:unhideWhenUsed/>
    <w:rsid w:val="001D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Uporabnik</cp:lastModifiedBy>
  <cp:revision>2</cp:revision>
  <dcterms:created xsi:type="dcterms:W3CDTF">2022-02-18T08:06:00Z</dcterms:created>
  <dcterms:modified xsi:type="dcterms:W3CDTF">2022-02-18T08:06:00Z</dcterms:modified>
</cp:coreProperties>
</file>